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535096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535096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535096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6DEA7CF9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35096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535096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r w:rsidR="00EE5F3A" w:rsidRPr="00535096">
        <w:rPr>
          <w:rFonts w:ascii="Cambria" w:eastAsiaTheme="minorEastAsia" w:hAnsi="Cambria"/>
          <w:b/>
          <w:bCs/>
          <w:sz w:val="24"/>
          <w:szCs w:val="24"/>
          <w:lang w:eastAsia="pt-BR"/>
        </w:rPr>
        <w:t>maio</w:t>
      </w:r>
      <w:r w:rsidR="00275435" w:rsidRPr="00535096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535096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535096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535096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6E11837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35096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700"/>
        <w:gridCol w:w="1734"/>
        <w:gridCol w:w="2718"/>
        <w:gridCol w:w="1705"/>
        <w:gridCol w:w="1776"/>
        <w:gridCol w:w="2288"/>
        <w:gridCol w:w="1530"/>
      </w:tblGrid>
      <w:tr w:rsidR="00670988" w:rsidRPr="00535096" w14:paraId="36F5EDF7" w14:textId="77777777" w:rsidTr="0076416F">
        <w:trPr>
          <w:tblCellSpacing w:w="0" w:type="dxa"/>
        </w:trPr>
        <w:tc>
          <w:tcPr>
            <w:tcW w:w="27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734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71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70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776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288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30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535096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535096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CF68D7" w:rsidRPr="00535096" w14:paraId="41A72A96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D2DFA1" w14:textId="04036EE7" w:rsidR="00CF68D7" w:rsidRPr="00535096" w:rsidRDefault="00CF68D7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19.21.0427.0012604 /2023-51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CD9E6B4" w14:textId="7D4E67E6" w:rsidR="00CF68D7" w:rsidRPr="00535096" w:rsidRDefault="00CF68D7" w:rsidP="00CF68D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04/2023, Ata de Registro de Preços nº 02/2023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E74383F" w14:textId="4467CEF3" w:rsidR="00CF68D7" w:rsidRPr="00535096" w:rsidRDefault="00535096" w:rsidP="00535096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Referente a aquisição de material permanente, conforme memória de cálculo e especificações contidas no termo de referência (anexo </w:t>
            </w:r>
            <w:r>
              <w:rPr>
                <w:rFonts w:ascii="Cambria" w:hAnsi="Cambria"/>
                <w:sz w:val="24"/>
                <w:szCs w:val="24"/>
              </w:rPr>
              <w:t>I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do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edital), que é parte integrante da ata - ARP nº 02/2023, P.E nº 04/2023, - lotes I, II, III, IV e V.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251633" w14:textId="77777777" w:rsidR="00CF68D7" w:rsidRPr="00535096" w:rsidRDefault="00CF68D7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2023NE00020</w:t>
            </w:r>
          </w:p>
          <w:p w14:paraId="7DD1995C" w14:textId="77777777" w:rsidR="00CF68D7" w:rsidRPr="00535096" w:rsidRDefault="00CF68D7" w:rsidP="00CF68D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6CF561C5" w14:textId="1F938701" w:rsidR="00CF68D7" w:rsidRPr="00535096" w:rsidRDefault="00CF68D7" w:rsidP="00CF68D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02/05/23</w:t>
            </w:r>
          </w:p>
          <w:p w14:paraId="6B9E8CD8" w14:textId="626BFF11" w:rsidR="00CF68D7" w:rsidRPr="00535096" w:rsidRDefault="00CF68D7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8E3101" w14:textId="2B80A80B" w:rsidR="00CF68D7" w:rsidRPr="00535096" w:rsidRDefault="00CF68D7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B07837" w14:textId="1E72856E" w:rsidR="00CF68D7" w:rsidRPr="00535096" w:rsidRDefault="00535096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Marcos A.</w:t>
            </w:r>
            <w:r>
              <w:rPr>
                <w:rFonts w:ascii="Cambria" w:hAnsi="Cambria"/>
                <w:sz w:val="24"/>
                <w:szCs w:val="24"/>
              </w:rPr>
              <w:t xml:space="preserve"> Arruda d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e Figueiredo </w:t>
            </w:r>
            <w:r w:rsidR="00CF68D7" w:rsidRPr="00535096">
              <w:rPr>
                <w:rFonts w:ascii="Cambria" w:hAnsi="Cambria"/>
                <w:sz w:val="24"/>
                <w:szCs w:val="24"/>
              </w:rPr>
              <w:t>ME</w:t>
            </w:r>
          </w:p>
          <w:p w14:paraId="35FADAFD" w14:textId="617806F9" w:rsidR="00CF68D7" w:rsidRPr="00535096" w:rsidRDefault="00CF68D7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 CNPJ: 09.491.099/0001-46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73AFFDC4" w14:textId="55E9765A" w:rsidR="00CF68D7" w:rsidRPr="00535096" w:rsidRDefault="00CF68D7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R$ 26.543,40</w:t>
            </w:r>
          </w:p>
        </w:tc>
      </w:tr>
      <w:tr w:rsidR="00EE5F3A" w:rsidRPr="00535096" w14:paraId="29DEA21B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A75841" w14:textId="4E6E7B01" w:rsidR="00EE5F3A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19.21.0016.0013741 /2022-61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F18B68" w14:textId="23E9F2D8" w:rsidR="00EE5F3A" w:rsidRPr="00535096" w:rsidRDefault="00EE5F3A" w:rsidP="00EE5F3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Dispensa nº 18/2023, art. 24, II, da Lei 8.666/93.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27DEDCC" w14:textId="3483FD6D" w:rsidR="00EE5F3A" w:rsidRPr="00535096" w:rsidRDefault="00535096" w:rsidP="00535096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Referente aquisição de 02 (dois) certificados digitais do tipo a1 WILDCARD SSL para atender as demandas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 no envio das informações digitais, autenticidade e integridade das informações privativas da instituição, conforme dispensa nº 18/2023, art. 24, II da lei 8.666/93.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047587B" w14:textId="77777777" w:rsidR="00EE5F3A" w:rsidRPr="00535096" w:rsidRDefault="00EE5F3A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2023NE00404</w:t>
            </w:r>
          </w:p>
          <w:p w14:paraId="0C1A373C" w14:textId="77777777" w:rsidR="00EE5F3A" w:rsidRPr="00535096" w:rsidRDefault="00EE5F3A" w:rsidP="00EE5F3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(PGJ)</w:t>
            </w:r>
          </w:p>
          <w:p w14:paraId="64C5B663" w14:textId="3F909457" w:rsidR="00EE5F3A" w:rsidRPr="00535096" w:rsidRDefault="00EE5F3A" w:rsidP="00EE5F3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05/05/23</w:t>
            </w:r>
          </w:p>
          <w:p w14:paraId="44187CDB" w14:textId="0AFDA8F4" w:rsidR="00EE5F3A" w:rsidRPr="00535096" w:rsidRDefault="00EE5F3A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495285" w14:textId="64FDB7A3" w:rsidR="00EE5F3A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53509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40 - Serviços de Tecnologia da Informação e Comunicação - Pessoa Jurídica</w:t>
            </w:r>
          </w:p>
          <w:p w14:paraId="7A7ABDEA" w14:textId="24902377" w:rsidR="00EE5F3A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12 - </w:t>
            </w:r>
            <w:r w:rsidR="00535096" w:rsidRPr="00535096">
              <w:rPr>
                <w:rFonts w:ascii="Cambria" w:hAnsi="Cambria"/>
                <w:sz w:val="24"/>
                <w:szCs w:val="24"/>
              </w:rPr>
              <w:t>serviços relacionados a conteúdo de web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5CAA759" w14:textId="34596510" w:rsidR="00EE5F3A" w:rsidRPr="00535096" w:rsidRDefault="00535096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Soluti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- Soluções em Negó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cios Inteligentes </w:t>
            </w:r>
            <w:r w:rsidR="00EE5F3A" w:rsidRPr="00535096">
              <w:rPr>
                <w:rFonts w:ascii="Cambria" w:hAnsi="Cambria"/>
                <w:sz w:val="24"/>
                <w:szCs w:val="24"/>
              </w:rPr>
              <w:t>S/A</w:t>
            </w:r>
          </w:p>
          <w:p w14:paraId="51D4AA79" w14:textId="753B0F66" w:rsidR="00EE5F3A" w:rsidRPr="00535096" w:rsidRDefault="00EE5F3A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 CNPJ: 09.461.647/0001-95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69CD685" w14:textId="43C49149" w:rsidR="00EE5F3A" w:rsidRPr="00535096" w:rsidRDefault="00EE5F3A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R$ 1.110,00</w:t>
            </w:r>
          </w:p>
        </w:tc>
      </w:tr>
      <w:tr w:rsidR="003B40C5" w:rsidRPr="00535096" w14:paraId="3CE2FEDE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21C887" w14:textId="115F19EE" w:rsidR="003B40C5" w:rsidRPr="00535096" w:rsidRDefault="003B40C5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19.21.0790.0008056 /2023-32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16A43A" w14:textId="05D38991" w:rsidR="003B40C5" w:rsidRPr="00535096" w:rsidRDefault="003B40C5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Inexigibilidade nº 02/2023,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Art. 25, I da Lei nº 8.666/93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EA74653" w14:textId="6D2797C9" w:rsidR="003B40C5" w:rsidRPr="00535096" w:rsidRDefault="00BA7326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Referente aquisição de 01 (uma) licença de uso da ferramenta SNAP sinapse desktop para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otimização das investigações, que integra informações de múltiplas bases de dados em um único acesso. Através de fontes públicas e privadas, o SNAP cria conexões, sinapses, com os mais variados tipos de dados, das mais diversas fontes, de modo ágil, intuitivo e acessível com validade de 12 (doze) meses para 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conforme inexigibilidade nº 02/2023 (art. 25, I da lei nº 8.666/93) pelo </w:t>
            </w:r>
            <w:r w:rsidR="003B40C5" w:rsidRPr="00535096">
              <w:rPr>
                <w:rFonts w:ascii="Cambria" w:hAnsi="Cambria"/>
                <w:sz w:val="24"/>
                <w:szCs w:val="24"/>
              </w:rPr>
              <w:t>FMMP/PI.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B841B9F" w14:textId="77777777" w:rsidR="003B40C5" w:rsidRPr="00535096" w:rsidRDefault="003B40C5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2023NE00021</w:t>
            </w:r>
          </w:p>
          <w:p w14:paraId="1624ADE8" w14:textId="77FD7F60" w:rsidR="003B40C5" w:rsidRPr="00535096" w:rsidRDefault="003B40C5" w:rsidP="003B40C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18305C99" w14:textId="199689EC" w:rsidR="003B40C5" w:rsidRPr="00535096" w:rsidRDefault="003B40C5" w:rsidP="003B40C5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Emissão: 08/05/23</w:t>
            </w:r>
          </w:p>
          <w:p w14:paraId="62419E5D" w14:textId="495C7868" w:rsidR="003B40C5" w:rsidRPr="00535096" w:rsidRDefault="003B40C5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DAA509" w14:textId="77777777" w:rsidR="003B40C5" w:rsidRDefault="003B40C5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40 - Serviços de Tecnologia da Informação e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Comunicação - Pessoa Jurídica</w:t>
            </w:r>
          </w:p>
          <w:p w14:paraId="0A65492E" w14:textId="34BC4C87" w:rsidR="002E4C95" w:rsidRPr="00535096" w:rsidRDefault="002E4C95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t>01 - aquisição / desenvolvimento de software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ED720BE" w14:textId="4538E817" w:rsidR="003B40C5" w:rsidRPr="00535096" w:rsidRDefault="00BA7326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Techbiz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Forense Digital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</w:p>
          <w:p w14:paraId="6AB512B2" w14:textId="7EC60C69" w:rsidR="003B40C5" w:rsidRPr="00535096" w:rsidRDefault="003B40C5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CNPJ: 05.757.597/0002-18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F9B1E37" w14:textId="0E579982" w:rsidR="003B40C5" w:rsidRPr="00535096" w:rsidRDefault="003B40C5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R$ 110.000,00</w:t>
            </w:r>
          </w:p>
        </w:tc>
      </w:tr>
      <w:tr w:rsidR="004E1AC9" w:rsidRPr="00535096" w14:paraId="40A4B7EA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5160C9C" w14:textId="736C09A6" w:rsidR="004E1AC9" w:rsidRPr="00535096" w:rsidRDefault="004E1AC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19.21.0016.0012180 /2023-10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9EE7DB5" w14:textId="06BF9CEF" w:rsidR="004E1AC9" w:rsidRPr="00535096" w:rsidRDefault="004E1AC9" w:rsidP="004E1AC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Pregão eletrônico nº 25/2022, Ata de Registro de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Preços nº 32/2022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597C12" w14:textId="5B4E10BD" w:rsidR="004E1AC9" w:rsidRPr="00535096" w:rsidRDefault="00DA576B" w:rsidP="00DA576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Aquisição de 51 (cinquenta e um) monitores de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led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- marca: AOC, extras para atender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às necessidades dos órgãos e setores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bem como atualização tecnológica do parque computacional, conforme especificações contidas no termo de referência, anexo I do edital - ARP nº 32/2022, P.E. nº 25/2022, pelo </w:t>
            </w:r>
            <w:r>
              <w:rPr>
                <w:rFonts w:ascii="Cambria" w:hAnsi="Cambria"/>
                <w:sz w:val="24"/>
                <w:szCs w:val="24"/>
              </w:rPr>
              <w:t>Fundo d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e Proteção </w:t>
            </w:r>
            <w:r>
              <w:rPr>
                <w:rFonts w:ascii="Cambria" w:hAnsi="Cambria"/>
                <w:sz w:val="24"/>
                <w:szCs w:val="24"/>
              </w:rPr>
              <w:t>e Defesa d</w:t>
            </w:r>
            <w:r w:rsidRPr="00535096">
              <w:rPr>
                <w:rFonts w:ascii="Cambria" w:hAnsi="Cambria"/>
                <w:sz w:val="24"/>
                <w:szCs w:val="24"/>
              </w:rPr>
              <w:t>o Consumidor-FPDC.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F0E41F4" w14:textId="77777777" w:rsidR="004E1AC9" w:rsidRPr="00535096" w:rsidRDefault="00B63751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2023NE00046</w:t>
            </w:r>
          </w:p>
          <w:p w14:paraId="7104FFAF" w14:textId="412DD1F3" w:rsidR="00B63751" w:rsidRPr="00535096" w:rsidRDefault="00B63751" w:rsidP="00B6375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(FPDC)</w:t>
            </w:r>
          </w:p>
          <w:p w14:paraId="67D1D8CE" w14:textId="4B873CAC" w:rsidR="00B63751" w:rsidRPr="00535096" w:rsidRDefault="00B63751" w:rsidP="00B6375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Emissão: 09/05/23</w:t>
            </w:r>
          </w:p>
          <w:p w14:paraId="5CF986EB" w14:textId="715E707C" w:rsidR="00B63751" w:rsidRPr="00535096" w:rsidRDefault="00B63751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BB9D10A" w14:textId="4C2A6B1D" w:rsidR="004E1AC9" w:rsidRPr="00535096" w:rsidRDefault="00B6375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4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A576B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884E18D" w14:textId="670A87AF" w:rsidR="004E1AC9" w:rsidRPr="00535096" w:rsidRDefault="00DA576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Torino Informá</w:t>
            </w:r>
            <w:r w:rsidRPr="00535096">
              <w:rPr>
                <w:rFonts w:ascii="Cambria" w:hAnsi="Cambria"/>
                <w:sz w:val="24"/>
                <w:szCs w:val="24"/>
              </w:rPr>
              <w:t>tica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52956D82" w14:textId="2DD6E7BC" w:rsidR="004E1AC9" w:rsidRPr="00535096" w:rsidRDefault="004E1AC9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CNPJ: 03.619.767/0005-15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996FE40" w14:textId="076A6A1F" w:rsidR="004E1AC9" w:rsidRPr="00535096" w:rsidRDefault="004E1AC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R$ 55.845,00</w:t>
            </w:r>
          </w:p>
        </w:tc>
      </w:tr>
      <w:tr w:rsidR="00CF68D7" w:rsidRPr="00535096" w14:paraId="3D0C8A94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9CF9261" w14:textId="4058CDDA" w:rsidR="00CF68D7" w:rsidRPr="00535096" w:rsidRDefault="00CF68D7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19.21.0427.0013847 /2023-52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2F5374" w14:textId="387FD72D" w:rsidR="00CF68D7" w:rsidRPr="00535096" w:rsidRDefault="00CF68D7" w:rsidP="00CF68D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20/2022, Ata de Registro de Preços nº 15/2022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1A1562A" w14:textId="73E40336" w:rsidR="00CF68D7" w:rsidRPr="00535096" w:rsidRDefault="00D658D6" w:rsidP="00D658D6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Referente aquisição de material permanente, sendo 02 (dois) refrigeradores e 08 (oito) bebedouros para a atender as demandas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proporcionando modernização em seus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ambientes e melhor atendimento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a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população, conforme as especificações contidas no item "d" do termo de referência anexo a este edital, conforme </w:t>
            </w:r>
            <w:r w:rsidR="00633DB4" w:rsidRPr="00535096">
              <w:rPr>
                <w:rFonts w:ascii="Cambria" w:hAnsi="Cambria"/>
                <w:sz w:val="24"/>
                <w:szCs w:val="24"/>
              </w:rPr>
              <w:t>ARP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nº 15/2022, </w:t>
            </w:r>
            <w:r w:rsidR="00633DB4" w:rsidRPr="00535096">
              <w:rPr>
                <w:rFonts w:ascii="Cambria" w:hAnsi="Cambria"/>
                <w:sz w:val="24"/>
                <w:szCs w:val="24"/>
              </w:rPr>
              <w:t xml:space="preserve">P.E. 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nº 20/2022, pelo </w:t>
            </w:r>
            <w:r w:rsidR="00633DB4" w:rsidRPr="00535096">
              <w:rPr>
                <w:rFonts w:ascii="Cambria" w:hAnsi="Cambria"/>
                <w:sz w:val="24"/>
                <w:szCs w:val="24"/>
              </w:rPr>
              <w:t>FMMP-PI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7911DD" w14:textId="77777777" w:rsidR="00CF68D7" w:rsidRPr="00535096" w:rsidRDefault="00CF68D7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2023NE00022</w:t>
            </w:r>
          </w:p>
          <w:p w14:paraId="3AAF1ED5" w14:textId="77777777" w:rsidR="00CF68D7" w:rsidRPr="00535096" w:rsidRDefault="00CF68D7" w:rsidP="00CF68D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6B3E9928" w14:textId="087DB2B4" w:rsidR="00CF68D7" w:rsidRPr="00535096" w:rsidRDefault="00CF68D7" w:rsidP="00CF68D7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09/05/23</w:t>
            </w:r>
          </w:p>
          <w:p w14:paraId="55737EF8" w14:textId="3E4D5315" w:rsidR="00CF68D7" w:rsidRPr="00535096" w:rsidRDefault="00CF68D7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ADAD7B8" w14:textId="354CBEF5" w:rsidR="00CF68D7" w:rsidRPr="00535096" w:rsidRDefault="00CF68D7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4</w:t>
            </w:r>
            <w:r w:rsidR="00D658D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</w:t>
            </w:r>
            <w:r w:rsidR="00D658D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658D6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52 - Equipamentos e Material Permanente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0D952A4" w14:textId="54B057E7" w:rsidR="00CF68D7" w:rsidRPr="00535096" w:rsidRDefault="00CF68D7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C N </w:t>
            </w:r>
            <w:r w:rsidR="00D658D6" w:rsidRPr="00535096">
              <w:rPr>
                <w:rFonts w:ascii="Cambria" w:hAnsi="Cambria"/>
                <w:sz w:val="24"/>
                <w:szCs w:val="24"/>
              </w:rPr>
              <w:t xml:space="preserve">Jacobina (Distribuidora Jacobina) </w:t>
            </w:r>
          </w:p>
          <w:p w14:paraId="48928FB3" w14:textId="781F38F7" w:rsidR="00CF68D7" w:rsidRPr="00535096" w:rsidRDefault="00CF68D7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CNPJ: 07.879.589/0001-99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99FA869" w14:textId="48DD3A59" w:rsidR="00CF68D7" w:rsidRPr="00535096" w:rsidRDefault="00CF68D7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R$ 9.572,00</w:t>
            </w:r>
          </w:p>
        </w:tc>
      </w:tr>
      <w:tr w:rsidR="003B40C5" w:rsidRPr="00535096" w14:paraId="6016A28B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C761185" w14:textId="61ED4A6C" w:rsidR="003B40C5" w:rsidRPr="00535096" w:rsidRDefault="003B40C5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19.21.0431.0003744 /2023-09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8B093C" w14:textId="3DA933A7" w:rsidR="003B40C5" w:rsidRPr="00535096" w:rsidRDefault="003B40C5" w:rsidP="003B40C5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18/2022, Ata de Registro de Preços nº 26/2022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8EE2E8B" w14:textId="6357BBCB" w:rsidR="003B40C5" w:rsidRPr="00535096" w:rsidRDefault="006264CE" w:rsidP="006264C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P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restação de serviços de conservação e manutenção de edificações, sob demanda,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 (sede que abriga a PJ </w:t>
            </w:r>
            <w:r>
              <w:rPr>
                <w:rFonts w:ascii="Cambria" w:hAnsi="Cambria"/>
                <w:sz w:val="24"/>
                <w:szCs w:val="24"/>
              </w:rPr>
              <w:t>de P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arnaíba), alusivo ARP nº 26/2022, P.E nº18/2022, - lote </w:t>
            </w:r>
            <w:r w:rsidRPr="006264CE">
              <w:rPr>
                <w:rFonts w:ascii="Cambria" w:hAnsi="Cambria"/>
                <w:szCs w:val="24"/>
              </w:rPr>
              <w:t>II,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conforme memória de cálculo (0475776).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E00355" w14:textId="77777777" w:rsidR="003B40C5" w:rsidRPr="00535096" w:rsidRDefault="00AA07BB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2023NE00023</w:t>
            </w:r>
          </w:p>
          <w:p w14:paraId="11EC9DC3" w14:textId="77777777" w:rsidR="00AA07BB" w:rsidRPr="00535096" w:rsidRDefault="00AA07BB" w:rsidP="00AA07B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247C6BFB" w14:textId="4B9FF852" w:rsidR="00AA07BB" w:rsidRPr="00535096" w:rsidRDefault="00AA07BB" w:rsidP="00AA07B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10/05/23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4473BB9" w14:textId="1DD9010B" w:rsidR="003B40C5" w:rsidRPr="00535096" w:rsidRDefault="00AA07B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7C965B9" w14:textId="0ACBDD86" w:rsidR="00AA07BB" w:rsidRPr="00535096" w:rsidRDefault="006264CE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Engenharia e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Construção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Construção)</w:t>
            </w:r>
          </w:p>
          <w:p w14:paraId="4BCB033F" w14:textId="3D8F269F" w:rsidR="003B40C5" w:rsidRPr="00535096" w:rsidRDefault="00AA07B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 CNPJ: 22.829.583/0001-09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64855F6" w14:textId="7FEF6161" w:rsidR="003B40C5" w:rsidRPr="00535096" w:rsidRDefault="00AA07BB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R$ 63.508,15</w:t>
            </w:r>
          </w:p>
        </w:tc>
      </w:tr>
      <w:tr w:rsidR="00AA07BB" w:rsidRPr="00535096" w14:paraId="05159AB9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7F7CF64" w14:textId="061BAC17" w:rsidR="00AA07BB" w:rsidRPr="00535096" w:rsidRDefault="00AA07B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19.21.0431.0012861 /2023-36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8DBE8CC" w14:textId="2E707203" w:rsidR="00AA07BB" w:rsidRPr="00535096" w:rsidRDefault="00AA07B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18/2022, Ata de Registro de Preços nº 26/2022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7EC029" w14:textId="1E918A40" w:rsidR="00AA07BB" w:rsidRPr="00535096" w:rsidRDefault="006264CE" w:rsidP="006264C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Prestação de serviços de conservação e manutenção de edificações, sob demanda,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 (sede que abriga a PJ de </w:t>
            </w:r>
            <w:r>
              <w:rPr>
                <w:rFonts w:ascii="Cambria" w:hAnsi="Cambria"/>
                <w:sz w:val="24"/>
                <w:szCs w:val="24"/>
              </w:rPr>
              <w:t>Bom J</w:t>
            </w:r>
            <w:r w:rsidRPr="00535096">
              <w:rPr>
                <w:rFonts w:ascii="Cambria" w:hAnsi="Cambria"/>
                <w:sz w:val="24"/>
                <w:szCs w:val="24"/>
              </w:rPr>
              <w:t>esus), alusivo ARP nº 26/2022, P.E nº 18/2022, - lote IV, conforme memória de cálculo (sei - 0476620).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226F9EC" w14:textId="77777777" w:rsidR="00AA07BB" w:rsidRPr="00535096" w:rsidRDefault="00AA07BB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2023NE00024</w:t>
            </w:r>
          </w:p>
          <w:p w14:paraId="4C4EA5C1" w14:textId="77777777" w:rsidR="00AA07BB" w:rsidRPr="00535096" w:rsidRDefault="00AA07BB" w:rsidP="00AA07B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349ECDDF" w14:textId="5CB1D784" w:rsidR="00AA07BB" w:rsidRPr="00535096" w:rsidRDefault="00AA07BB" w:rsidP="00AA07B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11/05/23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B4CA9D8" w14:textId="29C4C059" w:rsidR="00AA07BB" w:rsidRPr="00535096" w:rsidRDefault="00AA07B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F584B9D" w14:textId="77777777" w:rsidR="006264CE" w:rsidRPr="00535096" w:rsidRDefault="006264CE" w:rsidP="006264C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Engenharia e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Construção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(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Altacon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Construção)</w:t>
            </w:r>
          </w:p>
          <w:p w14:paraId="571CA865" w14:textId="39599C34" w:rsidR="00AA07BB" w:rsidRPr="00535096" w:rsidRDefault="006264CE" w:rsidP="006264CE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 CNPJ: 22.829.583/0001-09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1751E3C" w14:textId="49B4A6CC" w:rsidR="00AA07BB" w:rsidRPr="00535096" w:rsidRDefault="00AA07BB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R$ 65.693,85</w:t>
            </w:r>
          </w:p>
        </w:tc>
      </w:tr>
      <w:tr w:rsidR="00EA333B" w:rsidRPr="00535096" w14:paraId="58FD21A7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89957E6" w14:textId="33959049" w:rsidR="00EA333B" w:rsidRPr="00535096" w:rsidRDefault="00EA333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19.21.0428.0014591 /2023-28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DCE05CC" w14:textId="4BBEBA51" w:rsidR="00EA333B" w:rsidRPr="00535096" w:rsidRDefault="00EA333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46/2022, Ata de Registro de Preços nº 50/2022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C13B99" w14:textId="6A69721E" w:rsidR="00EA333B" w:rsidRPr="00535096" w:rsidRDefault="00DE330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Referente aquisição de gêneros alimentícios (açúcar e café) para atender as sedes do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conforme ARP nº 50/2022, pregão eletrônico nº 46/2022, lote IV, conforme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memória de cálculo (sei 0475825).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7A87F04" w14:textId="77777777" w:rsidR="00EA333B" w:rsidRPr="00535096" w:rsidRDefault="00EA333B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2023NE00418</w:t>
            </w:r>
          </w:p>
          <w:p w14:paraId="461DB5D6" w14:textId="77777777" w:rsidR="00EA333B" w:rsidRPr="00535096" w:rsidRDefault="00EA333B" w:rsidP="00EA333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(PGJ)</w:t>
            </w:r>
          </w:p>
          <w:p w14:paraId="7CD5B678" w14:textId="235C1D05" w:rsidR="00EA333B" w:rsidRPr="00535096" w:rsidRDefault="00EA333B" w:rsidP="00EA333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11/05/23</w:t>
            </w:r>
          </w:p>
          <w:p w14:paraId="37184A47" w14:textId="3EEEBBD4" w:rsidR="00EA333B" w:rsidRPr="00535096" w:rsidRDefault="00EA333B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E65CA3" w14:textId="000BFF01" w:rsidR="00EA333B" w:rsidRPr="00535096" w:rsidRDefault="00EA333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D522687" w14:textId="43720393" w:rsidR="00EA333B" w:rsidRPr="00535096" w:rsidRDefault="00EA333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DPS </w:t>
            </w:r>
            <w:r w:rsidR="006264CE">
              <w:rPr>
                <w:rFonts w:ascii="Cambria" w:hAnsi="Cambria"/>
                <w:sz w:val="24"/>
                <w:szCs w:val="24"/>
              </w:rPr>
              <w:t>Gonçalves Indú</w:t>
            </w:r>
            <w:r w:rsidR="006264CE" w:rsidRPr="00535096">
              <w:rPr>
                <w:rFonts w:ascii="Cambria" w:hAnsi="Cambria"/>
                <w:sz w:val="24"/>
                <w:szCs w:val="24"/>
              </w:rPr>
              <w:t xml:space="preserve">stria </w:t>
            </w:r>
            <w:r w:rsidR="006264CE">
              <w:rPr>
                <w:rFonts w:ascii="Cambria" w:hAnsi="Cambria"/>
                <w:sz w:val="24"/>
                <w:szCs w:val="24"/>
              </w:rPr>
              <w:t>e Comércio d</w:t>
            </w:r>
            <w:r w:rsidR="006264CE" w:rsidRPr="00535096">
              <w:rPr>
                <w:rFonts w:ascii="Cambria" w:hAnsi="Cambria"/>
                <w:sz w:val="24"/>
                <w:szCs w:val="24"/>
              </w:rPr>
              <w:t>e Alimentos Ltda</w:t>
            </w:r>
            <w:r w:rsidR="006264CE">
              <w:rPr>
                <w:rFonts w:ascii="Cambria" w:hAnsi="Cambria"/>
                <w:sz w:val="24"/>
                <w:szCs w:val="24"/>
              </w:rPr>
              <w:t>.</w:t>
            </w:r>
            <w:r w:rsidR="006264CE" w:rsidRPr="00535096">
              <w:rPr>
                <w:rFonts w:ascii="Cambria" w:hAnsi="Cambria"/>
                <w:sz w:val="24"/>
                <w:szCs w:val="24"/>
              </w:rPr>
              <w:t xml:space="preserve"> (D</w:t>
            </w:r>
            <w:r w:rsidR="006264CE">
              <w:rPr>
                <w:rFonts w:ascii="Cambria" w:hAnsi="Cambria"/>
                <w:sz w:val="24"/>
                <w:szCs w:val="24"/>
              </w:rPr>
              <w:t>PS</w:t>
            </w:r>
            <w:r w:rsidR="006264CE" w:rsidRPr="00535096">
              <w:rPr>
                <w:rFonts w:ascii="Cambria" w:hAnsi="Cambria"/>
                <w:sz w:val="24"/>
                <w:szCs w:val="24"/>
              </w:rPr>
              <w:t xml:space="preserve"> Alimentos</w:t>
            </w:r>
            <w:r w:rsidRPr="00535096">
              <w:rPr>
                <w:rFonts w:ascii="Cambria" w:hAnsi="Cambria"/>
                <w:sz w:val="24"/>
                <w:szCs w:val="24"/>
              </w:rPr>
              <w:t>)</w:t>
            </w:r>
          </w:p>
          <w:p w14:paraId="557CA0B2" w14:textId="01DEAAA0" w:rsidR="00EA333B" w:rsidRPr="00535096" w:rsidRDefault="00EA333B" w:rsidP="00EA333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 CNPJ: 64.106.552/0001- 61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292DB172" w14:textId="3BB50CF6" w:rsidR="00EA333B" w:rsidRPr="00535096" w:rsidRDefault="00EA333B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R$ 46.000,00</w:t>
            </w:r>
          </w:p>
        </w:tc>
      </w:tr>
      <w:tr w:rsidR="00251374" w:rsidRPr="00535096" w14:paraId="165047EC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532498" w14:textId="308277BB" w:rsidR="00251374" w:rsidRPr="00535096" w:rsidRDefault="00251374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19.21.0016.0015023 /2023-73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BAFC52B" w14:textId="6B2B38A4" w:rsidR="00251374" w:rsidRPr="00535096" w:rsidRDefault="00251374" w:rsidP="0025137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Pregão eletrônico nº 09/2023, Ata de Registro de Preços nº 06/2023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2BD652" w14:textId="36DBFC0A" w:rsidR="00251374" w:rsidRPr="00535096" w:rsidRDefault="00DE330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Referente fornecimento de solução de rede local sem fio (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wlan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), por 24 (vinte e quatro) meses, englobando equipamentos, com garantia de 60 meses, configuração, repasse de conhecimento, suporte e assistência técnica para 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conforme lei 8.666/93 e lei 10.520/2002, alusivo ata nº 06/2023 e pregão eletrônico nº 09/2023.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254BC2" w14:textId="77777777" w:rsidR="00251374" w:rsidRPr="00535096" w:rsidRDefault="00251374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2023NE00428</w:t>
            </w:r>
          </w:p>
          <w:p w14:paraId="7ED812BC" w14:textId="77777777" w:rsidR="00251374" w:rsidRPr="00535096" w:rsidRDefault="00251374" w:rsidP="0025137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(PGJ)</w:t>
            </w:r>
          </w:p>
          <w:p w14:paraId="4253BE84" w14:textId="783F596A" w:rsidR="00251374" w:rsidRPr="00535096" w:rsidRDefault="00251374" w:rsidP="0025137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15/05/23</w:t>
            </w:r>
          </w:p>
          <w:p w14:paraId="59C9B724" w14:textId="7B66C876" w:rsidR="00251374" w:rsidRPr="00535096" w:rsidRDefault="00251374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A83D87D" w14:textId="3EDCA662" w:rsidR="00251374" w:rsidRPr="00535096" w:rsidRDefault="00251374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40 - Serviços de Tecnologia da Informação e Comunicação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C5ED4C0" w14:textId="4DCCA4A9" w:rsidR="00251374" w:rsidRPr="00535096" w:rsidRDefault="00DE330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>
              <w:rPr>
                <w:rFonts w:ascii="Cambria" w:hAnsi="Cambria"/>
                <w:sz w:val="24"/>
                <w:szCs w:val="24"/>
              </w:rPr>
              <w:t>Ziva</w:t>
            </w:r>
            <w:proofErr w:type="spellEnd"/>
            <w:r>
              <w:rPr>
                <w:rFonts w:ascii="Cambria" w:hAnsi="Cambria"/>
                <w:sz w:val="24"/>
                <w:szCs w:val="24"/>
              </w:rPr>
              <w:t xml:space="preserve"> Tecnologia e Soluçõ</w:t>
            </w:r>
            <w:r w:rsidRPr="00535096">
              <w:rPr>
                <w:rFonts w:ascii="Cambria" w:hAnsi="Cambria"/>
                <w:sz w:val="24"/>
                <w:szCs w:val="24"/>
              </w:rPr>
              <w:t>es Ltda</w:t>
            </w:r>
            <w:r>
              <w:rPr>
                <w:rFonts w:ascii="Cambria" w:hAnsi="Cambria"/>
                <w:sz w:val="24"/>
                <w:szCs w:val="24"/>
              </w:rPr>
              <w:t>.</w:t>
            </w:r>
          </w:p>
          <w:p w14:paraId="1F150948" w14:textId="05CA48FD" w:rsidR="00251374" w:rsidRPr="00535096" w:rsidRDefault="00251374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CNPJ: 05.816.526/0004-00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511C8C8" w14:textId="0E588C43" w:rsidR="00251374" w:rsidRPr="00535096" w:rsidRDefault="00251374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R$ 1.529.248,35</w:t>
            </w:r>
          </w:p>
        </w:tc>
      </w:tr>
      <w:tr w:rsidR="00C26BD9" w:rsidRPr="00535096" w14:paraId="410E5880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9ED0206" w14:textId="75840262" w:rsidR="00C26BD9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19.21.0011.0016647 /2023-47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4737CB8" w14:textId="78CAFD35" w:rsidR="00C26BD9" w:rsidRPr="00535096" w:rsidRDefault="00C26BD9" w:rsidP="00EE5F3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 w:rsidR="00EE5F3A" w:rsidRPr="00535096">
              <w:rPr>
                <w:rFonts w:ascii="Cambria" w:hAnsi="Cambria"/>
                <w:sz w:val="24"/>
                <w:szCs w:val="24"/>
              </w:rPr>
              <w:t>14/2023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, Ata de Registro de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Preços nº </w:t>
            </w:r>
            <w:r w:rsidR="00EE5F3A" w:rsidRPr="00535096">
              <w:rPr>
                <w:rFonts w:ascii="Cambria" w:hAnsi="Cambria"/>
                <w:sz w:val="24"/>
                <w:szCs w:val="24"/>
              </w:rPr>
              <w:t>05/2023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D845ED4" w14:textId="3E32196F" w:rsidR="00C26BD9" w:rsidRPr="00535096" w:rsidRDefault="00DE3302" w:rsidP="0022147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Referente a contratação dos serviços de produção de cartilhas, folders e banners impressos para o </w:t>
            </w:r>
            <w:r>
              <w:rPr>
                <w:rFonts w:ascii="Cambria" w:hAnsi="Cambria"/>
                <w:sz w:val="24"/>
                <w:szCs w:val="24"/>
              </w:rPr>
              <w:t xml:space="preserve">Ministério Público do </w:t>
            </w:r>
            <w:r>
              <w:rPr>
                <w:rFonts w:ascii="Cambria" w:hAnsi="Cambria"/>
                <w:sz w:val="24"/>
                <w:szCs w:val="24"/>
              </w:rPr>
              <w:lastRenderedPageBreak/>
              <w:t>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</w:t>
            </w:r>
            <w:r>
              <w:rPr>
                <w:rFonts w:ascii="Cambria" w:hAnsi="Cambria"/>
                <w:sz w:val="24"/>
                <w:szCs w:val="24"/>
              </w:rPr>
              <w:t xml:space="preserve">, </w:t>
            </w:r>
            <w:r w:rsidRPr="00535096">
              <w:rPr>
                <w:rFonts w:ascii="Cambria" w:hAnsi="Cambria"/>
                <w:sz w:val="24"/>
                <w:szCs w:val="24"/>
              </w:rPr>
              <w:t>conforme termo de referência, anexo I, ARP nº 05/2023 e pregão eletrônico nº 14/2023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5A8CDE1" w14:textId="4B46866C" w:rsidR="00C26BD9" w:rsidRPr="00535096" w:rsidRDefault="00EE5F3A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2023NE00463 </w:t>
            </w:r>
            <w:r w:rsidR="00C26BD9" w:rsidRPr="00535096">
              <w:rPr>
                <w:rFonts w:ascii="Cambria" w:hAnsi="Cambria"/>
                <w:sz w:val="24"/>
                <w:szCs w:val="24"/>
              </w:rPr>
              <w:t>(PGJ)</w:t>
            </w:r>
          </w:p>
          <w:p w14:paraId="57EEF140" w14:textId="008DAAEB" w:rsidR="00C26BD9" w:rsidRPr="00535096" w:rsidRDefault="00C26BD9" w:rsidP="00C26BD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Emissão: </w:t>
            </w:r>
            <w:r w:rsidR="00EE5F3A" w:rsidRPr="00535096">
              <w:rPr>
                <w:rFonts w:ascii="Cambria" w:hAnsi="Cambria"/>
                <w:sz w:val="24"/>
                <w:szCs w:val="24"/>
              </w:rPr>
              <w:t>24/05</w:t>
            </w:r>
            <w:r w:rsidRPr="00535096">
              <w:rPr>
                <w:rFonts w:ascii="Cambria" w:hAnsi="Cambria"/>
                <w:sz w:val="24"/>
                <w:szCs w:val="24"/>
              </w:rPr>
              <w:t>/23</w:t>
            </w:r>
          </w:p>
          <w:p w14:paraId="5A36EFDD" w14:textId="592F85F3" w:rsidR="00C26BD9" w:rsidRPr="00535096" w:rsidRDefault="00C26BD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89CCD13" w14:textId="0ABD4EB2" w:rsidR="00C26BD9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6CAA369" w14:textId="10BE9C8C" w:rsidR="00EE5F3A" w:rsidRPr="00535096" w:rsidRDefault="00DE3302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Opera Soluções e Gestão Empresarial Ltda.</w:t>
            </w:r>
          </w:p>
          <w:p w14:paraId="027418F0" w14:textId="1172FA80" w:rsidR="00C26BD9" w:rsidRPr="00535096" w:rsidRDefault="00EE5F3A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CNPJ: 45.271.989/0001-06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AED6A28" w14:textId="12E1D20C" w:rsidR="00C26BD9" w:rsidRPr="00535096" w:rsidRDefault="00C26BD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 xml:space="preserve">R$ </w:t>
            </w:r>
            <w:r w:rsidR="00EE5F3A" w:rsidRPr="00535096">
              <w:rPr>
                <w:rFonts w:ascii="Cambria" w:hAnsi="Cambria"/>
                <w:sz w:val="24"/>
                <w:szCs w:val="24"/>
              </w:rPr>
              <w:t>33.250,00</w:t>
            </w:r>
          </w:p>
        </w:tc>
      </w:tr>
      <w:tr w:rsidR="00C26BD9" w:rsidRPr="00535096" w14:paraId="74F132DA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BA6EDA4" w14:textId="42F0C5C5" w:rsidR="00C26BD9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19.21.0171.0014833 /2023-65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DF77410" w14:textId="18EC6962" w:rsidR="00C26BD9" w:rsidRPr="00535096" w:rsidRDefault="00EE5F3A" w:rsidP="00C26BD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Dispensa nº 21/2023 (Art. 24, II da Lei nº 8.666/93.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92C483A" w14:textId="5D109A75" w:rsidR="00C26BD9" w:rsidRPr="00535096" w:rsidRDefault="00DE3302" w:rsidP="00DE33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Referente aquisição de recargas de 04 (quatro) botijões de gás liquefeito de petróleo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glp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, tipo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glp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butano, capacidade 13kg, pressão vapor p-13, ponto máximo ebulição 2, teor máximo enxofre volátil 0,36, 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corrosividade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máxima 1, NBR 8614, volume 31,5 litros, uso doméstico para cozimento de alimentos, afim de atender a promotoria de justiça de </w:t>
            </w:r>
            <w:r>
              <w:rPr>
                <w:rFonts w:ascii="Cambria" w:hAnsi="Cambria"/>
                <w:sz w:val="24"/>
                <w:szCs w:val="24"/>
              </w:rPr>
              <w:t>Monsenhor G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il pertencente ao </w:t>
            </w:r>
            <w:r>
              <w:rPr>
                <w:rFonts w:ascii="Cambria" w:hAnsi="Cambria"/>
                <w:sz w:val="24"/>
                <w:szCs w:val="24"/>
              </w:rPr>
              <w:t>Ministério Público do Estado d</w:t>
            </w:r>
            <w:r w:rsidRPr="00535096">
              <w:rPr>
                <w:rFonts w:ascii="Cambria" w:hAnsi="Cambria"/>
                <w:sz w:val="24"/>
                <w:szCs w:val="24"/>
              </w:rPr>
              <w:t>o Piau</w:t>
            </w:r>
            <w:r>
              <w:rPr>
                <w:rFonts w:ascii="Cambria" w:hAnsi="Cambria"/>
                <w:sz w:val="24"/>
                <w:szCs w:val="24"/>
              </w:rPr>
              <w:t>í-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 MPPI, </w:t>
            </w: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conforme dispensa nº 21/2023 (</w:t>
            </w:r>
            <w:proofErr w:type="spellStart"/>
            <w:r w:rsidRPr="00535096">
              <w:rPr>
                <w:rFonts w:ascii="Cambria" w:hAnsi="Cambria"/>
                <w:sz w:val="24"/>
                <w:szCs w:val="24"/>
              </w:rPr>
              <w:t>art</w:t>
            </w:r>
            <w:proofErr w:type="spellEnd"/>
            <w:r w:rsidRPr="00535096">
              <w:rPr>
                <w:rFonts w:ascii="Cambria" w:hAnsi="Cambria"/>
                <w:sz w:val="24"/>
                <w:szCs w:val="24"/>
              </w:rPr>
              <w:t xml:space="preserve"> 24, II da lei nº 8.666/93)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1677E1" w14:textId="77777777" w:rsidR="00C26BD9" w:rsidRPr="00535096" w:rsidRDefault="00EE5F3A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lastRenderedPageBreak/>
              <w:t>2023NE00474</w:t>
            </w:r>
          </w:p>
          <w:p w14:paraId="4601BEDE" w14:textId="77777777" w:rsidR="00EE5F3A" w:rsidRPr="00535096" w:rsidRDefault="00EE5F3A" w:rsidP="00EE5F3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(PGJ)</w:t>
            </w:r>
          </w:p>
          <w:p w14:paraId="4C04131B" w14:textId="00A1EB01" w:rsidR="00EE5F3A" w:rsidRPr="00535096" w:rsidRDefault="00EE5F3A" w:rsidP="00EE5F3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Emissão: 25/05/23</w:t>
            </w:r>
          </w:p>
          <w:p w14:paraId="62DBBEAC" w14:textId="5F4D3C7D" w:rsidR="00EE5F3A" w:rsidRPr="00535096" w:rsidRDefault="00EE5F3A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3102815" w14:textId="2A953110" w:rsidR="00EE5F3A" w:rsidRPr="00535096" w:rsidRDefault="00EE5F3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3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>90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  <w:r w:rsidRPr="00535096">
              <w:rPr>
                <w:rFonts w:ascii="Cambria" w:hAnsi="Cambria"/>
                <w:sz w:val="24"/>
                <w:szCs w:val="24"/>
              </w:rPr>
              <w:t xml:space="preserve">30 - Material de Consumo </w:t>
            </w:r>
          </w:p>
          <w:p w14:paraId="232EB204" w14:textId="26F2C386" w:rsidR="00C26BD9" w:rsidRPr="00535096" w:rsidRDefault="00EE5F3A" w:rsidP="00DE3302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03 - </w:t>
            </w:r>
            <w:r w:rsidR="00DE3302" w:rsidRPr="00535096">
              <w:rPr>
                <w:rFonts w:ascii="Cambria" w:hAnsi="Cambria"/>
                <w:sz w:val="24"/>
                <w:szCs w:val="24"/>
              </w:rPr>
              <w:t>g</w:t>
            </w:r>
            <w:r w:rsidR="00DE3302">
              <w:rPr>
                <w:rFonts w:ascii="Cambria" w:hAnsi="Cambria"/>
                <w:sz w:val="24"/>
                <w:szCs w:val="24"/>
              </w:rPr>
              <w:t>á</w:t>
            </w:r>
            <w:r w:rsidR="00DE3302" w:rsidRPr="00535096">
              <w:rPr>
                <w:rFonts w:ascii="Cambria" w:hAnsi="Cambria"/>
                <w:sz w:val="24"/>
                <w:szCs w:val="24"/>
              </w:rPr>
              <w:t>s e outros materiais engarraf</w:t>
            </w:r>
            <w:r w:rsidR="00DE3302">
              <w:rPr>
                <w:rFonts w:ascii="Cambria" w:hAnsi="Cambria"/>
                <w:sz w:val="24"/>
                <w:szCs w:val="24"/>
              </w:rPr>
              <w:t>a</w:t>
            </w:r>
            <w:r w:rsidR="00DE3302" w:rsidRPr="00535096">
              <w:rPr>
                <w:rFonts w:ascii="Cambria" w:hAnsi="Cambria"/>
                <w:sz w:val="24"/>
                <w:szCs w:val="24"/>
              </w:rPr>
              <w:t>dos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46F1E52" w14:textId="09F39292" w:rsidR="00EE5F3A" w:rsidRPr="00535096" w:rsidRDefault="00EE5F3A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 xml:space="preserve">M </w:t>
            </w:r>
            <w:r w:rsidR="00DE3302">
              <w:rPr>
                <w:rFonts w:ascii="Cambria" w:hAnsi="Cambria"/>
                <w:sz w:val="24"/>
                <w:szCs w:val="24"/>
              </w:rPr>
              <w:t>d</w:t>
            </w:r>
            <w:r w:rsidR="00DE3302" w:rsidRPr="00535096">
              <w:rPr>
                <w:rFonts w:ascii="Cambria" w:hAnsi="Cambria"/>
                <w:sz w:val="24"/>
                <w:szCs w:val="24"/>
              </w:rPr>
              <w:t>as G Silva Ltda</w:t>
            </w:r>
            <w:r w:rsidR="00DE3302">
              <w:rPr>
                <w:rFonts w:ascii="Cambria" w:hAnsi="Cambria"/>
                <w:sz w:val="24"/>
                <w:szCs w:val="24"/>
              </w:rPr>
              <w:t>.</w:t>
            </w:r>
          </w:p>
          <w:p w14:paraId="516FFBA6" w14:textId="0A93D56B" w:rsidR="00C26BD9" w:rsidRPr="00535096" w:rsidRDefault="00EE5F3A" w:rsidP="00C43937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CNPJ: 49.559.392/0001-12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015F1FC" w14:textId="0B9A1494" w:rsidR="00C26BD9" w:rsidRPr="00535096" w:rsidRDefault="00EE5F3A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535096">
              <w:rPr>
                <w:rFonts w:ascii="Cambria" w:hAnsi="Cambria"/>
                <w:sz w:val="24"/>
                <w:szCs w:val="24"/>
              </w:rPr>
              <w:t>R$ 440,00</w:t>
            </w:r>
          </w:p>
        </w:tc>
      </w:tr>
      <w:tr w:rsidR="000F1158" w:rsidRPr="00535096" w14:paraId="1DD5E422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759E2C3" w14:textId="6CE4A90B" w:rsidR="000F1158" w:rsidRPr="000F1158" w:rsidRDefault="000F115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lastRenderedPageBreak/>
              <w:t>19.21.0010.0017376 /2023-70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E5D3BAA" w14:textId="423D993E" w:rsidR="000F1158" w:rsidRPr="000F1158" w:rsidRDefault="000F1158" w:rsidP="000F115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 w:rsidRPr="000F1158">
              <w:rPr>
                <w:rFonts w:ascii="Cambria" w:hAnsi="Cambria"/>
                <w:sz w:val="24"/>
                <w:szCs w:val="24"/>
              </w:rPr>
              <w:t>01</w:t>
            </w:r>
            <w:r w:rsidRPr="000F1158">
              <w:rPr>
                <w:rFonts w:ascii="Cambria" w:hAnsi="Cambria"/>
                <w:sz w:val="24"/>
                <w:szCs w:val="24"/>
              </w:rPr>
              <w:t>/2023, Ata de Registro de Preços nº 0</w:t>
            </w:r>
            <w:r w:rsidRPr="000F1158">
              <w:rPr>
                <w:rFonts w:ascii="Cambria" w:hAnsi="Cambria"/>
                <w:sz w:val="24"/>
                <w:szCs w:val="24"/>
              </w:rPr>
              <w:t>7</w:t>
            </w:r>
            <w:r w:rsidRPr="000F1158">
              <w:rPr>
                <w:rFonts w:ascii="Cambria" w:hAnsi="Cambria"/>
                <w:sz w:val="24"/>
                <w:szCs w:val="24"/>
              </w:rPr>
              <w:t>/2023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9C6C705" w14:textId="2166EE89" w:rsidR="000F1158" w:rsidRPr="000F1158" w:rsidRDefault="000F1158" w:rsidP="000F115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Referente contratação para prestação dos serviços continuados de auxiliar administrativo nas cidades de Teresina e Picos no período de 01/06 à 31/12/2023 conforme ata de registro de preços n° 07/2023, P.E. nº 01/2023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59E790" w14:textId="77777777" w:rsidR="000F1158" w:rsidRPr="000F1158" w:rsidRDefault="000F1158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2023NE00475</w:t>
            </w:r>
          </w:p>
          <w:p w14:paraId="3E155EFF" w14:textId="77777777" w:rsidR="000F1158" w:rsidRPr="000F1158" w:rsidRDefault="000F1158" w:rsidP="000F1158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(PGJ)</w:t>
            </w:r>
          </w:p>
          <w:p w14:paraId="54EA34C0" w14:textId="4C026752" w:rsidR="000F1158" w:rsidRPr="000F1158" w:rsidRDefault="000F1158" w:rsidP="000F1158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Emissão: 29</w:t>
            </w:r>
            <w:r w:rsidRPr="000F1158">
              <w:rPr>
                <w:rFonts w:ascii="Cambria" w:hAnsi="Cambria"/>
                <w:sz w:val="24"/>
                <w:szCs w:val="24"/>
              </w:rPr>
              <w:t>/05/23</w:t>
            </w:r>
          </w:p>
          <w:p w14:paraId="19CDD1A0" w14:textId="0BD2D59F" w:rsidR="000F1158" w:rsidRPr="000F1158" w:rsidRDefault="000F1158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7EFB38E" w14:textId="4FC0A7DE" w:rsidR="000F1158" w:rsidRPr="000F1158" w:rsidRDefault="000F1158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3</w:t>
            </w:r>
            <w:r w:rsidRPr="000F1158">
              <w:rPr>
                <w:rFonts w:ascii="Cambria" w:hAnsi="Cambria"/>
                <w:sz w:val="24"/>
                <w:szCs w:val="24"/>
              </w:rPr>
              <w:t>.</w:t>
            </w:r>
            <w:r w:rsidRPr="000F1158">
              <w:rPr>
                <w:rFonts w:ascii="Cambria" w:hAnsi="Cambria"/>
                <w:sz w:val="24"/>
                <w:szCs w:val="24"/>
              </w:rPr>
              <w:t>3</w:t>
            </w:r>
            <w:r w:rsidRPr="000F1158">
              <w:rPr>
                <w:rFonts w:ascii="Cambria" w:hAnsi="Cambria"/>
                <w:sz w:val="24"/>
                <w:szCs w:val="24"/>
              </w:rPr>
              <w:t>.</w:t>
            </w:r>
            <w:r w:rsidRPr="000F1158">
              <w:rPr>
                <w:rFonts w:ascii="Cambria" w:hAnsi="Cambria"/>
                <w:sz w:val="24"/>
                <w:szCs w:val="24"/>
              </w:rPr>
              <w:t>90</w:t>
            </w:r>
            <w:r w:rsidRPr="000F1158">
              <w:rPr>
                <w:rFonts w:ascii="Cambria" w:hAnsi="Cambria"/>
                <w:sz w:val="24"/>
                <w:szCs w:val="24"/>
              </w:rPr>
              <w:t>.</w:t>
            </w:r>
            <w:r w:rsidRPr="000F1158">
              <w:rPr>
                <w:rFonts w:ascii="Cambria" w:hAnsi="Cambria"/>
                <w:sz w:val="24"/>
                <w:szCs w:val="24"/>
              </w:rPr>
              <w:t>37 - Locação de Mão-de-Obra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A000FDC" w14:textId="5A3C16E2" w:rsidR="000F1158" w:rsidRPr="000F1158" w:rsidRDefault="000F1158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 xml:space="preserve">EPSG </w:t>
            </w:r>
            <w:r w:rsidRPr="000F1158">
              <w:rPr>
                <w:rFonts w:ascii="Cambria" w:hAnsi="Cambria"/>
                <w:sz w:val="24"/>
                <w:szCs w:val="24"/>
              </w:rPr>
              <w:t>Empresa de Portaria e Serviços Gerais Ltda.</w:t>
            </w:r>
          </w:p>
          <w:p w14:paraId="11C80C8E" w14:textId="2DE15ED6" w:rsidR="000F1158" w:rsidRPr="000F1158" w:rsidRDefault="000F1158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>CNPJ: 04.276.973/0001-09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42965F61" w14:textId="7334B37B" w:rsidR="000F1158" w:rsidRPr="000F1158" w:rsidRDefault="000F1158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F1158">
              <w:rPr>
                <w:rFonts w:ascii="Cambria" w:hAnsi="Cambria"/>
                <w:sz w:val="24"/>
                <w:szCs w:val="24"/>
              </w:rPr>
              <w:t xml:space="preserve">R$ </w:t>
            </w:r>
            <w:r w:rsidRPr="000F1158">
              <w:rPr>
                <w:rFonts w:ascii="Cambria" w:hAnsi="Cambria"/>
                <w:sz w:val="24"/>
                <w:szCs w:val="24"/>
              </w:rPr>
              <w:t>312.338,46</w:t>
            </w:r>
          </w:p>
        </w:tc>
      </w:tr>
      <w:tr w:rsidR="00241B01" w:rsidRPr="00535096" w14:paraId="3FA99ED6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BED8BA" w14:textId="76F03CD3" w:rsidR="00241B01" w:rsidRPr="00BA0191" w:rsidRDefault="00BA019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19.21.0428.0011738 /2023-41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B8D2B44" w14:textId="15A4B50A" w:rsidR="00241B01" w:rsidRPr="00BA0191" w:rsidRDefault="00BA0191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Pregão eletrônico nº 18/2022, Ata de Registro de Preços nº 25/2022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1C1A56C" w14:textId="1F4024FC" w:rsidR="00241B01" w:rsidRPr="00BA0191" w:rsidRDefault="00BA0191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 xml:space="preserve">Prestação de serviços de conservação e manutenção de edificações, sob demanda, (películas CAA e reforço de esquadria GAECO) pertencentes a este Ministério Público do Estado do Piauí- MPPI, conforme ata nº </w:t>
            </w:r>
            <w:r w:rsidRPr="00BA0191">
              <w:rPr>
                <w:rFonts w:ascii="Cambria" w:hAnsi="Cambria"/>
                <w:sz w:val="24"/>
                <w:szCs w:val="24"/>
              </w:rPr>
              <w:lastRenderedPageBreak/>
              <w:t>25/2022. P.E nº 18/2022 (lote: I Teresina), alusivo memória de cálculo (sei - 0490796).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4D34197" w14:textId="77777777" w:rsidR="00C26BD9" w:rsidRPr="00BA0191" w:rsidRDefault="00BA0191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lastRenderedPageBreak/>
              <w:t>2023NE00026</w:t>
            </w:r>
          </w:p>
          <w:p w14:paraId="77881B37" w14:textId="77777777" w:rsidR="00BA0191" w:rsidRPr="00BA0191" w:rsidRDefault="00BA0191" w:rsidP="00BA019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(FMMP/PI)</w:t>
            </w:r>
          </w:p>
          <w:p w14:paraId="0CF3F249" w14:textId="12CF35AD" w:rsidR="00BA0191" w:rsidRPr="00BA0191" w:rsidRDefault="00BA0191" w:rsidP="00BA019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Emissão: 30/05/23</w:t>
            </w: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5A28A07" w14:textId="39AC10E2" w:rsidR="00241B01" w:rsidRPr="00BA0191" w:rsidRDefault="00BA0191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3.3.90.39 - Outros Serviços de Terceiros - Pessoa Jurídica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DF6E376" w14:textId="4D016B6D" w:rsidR="00BA0191" w:rsidRPr="00BA0191" w:rsidRDefault="00BA0191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BA0191">
              <w:rPr>
                <w:rFonts w:ascii="Cambria" w:hAnsi="Cambria"/>
                <w:sz w:val="24"/>
                <w:szCs w:val="24"/>
              </w:rPr>
              <w:t>Multpar</w:t>
            </w:r>
            <w:proofErr w:type="spellEnd"/>
            <w:r w:rsidRPr="00BA0191">
              <w:rPr>
                <w:rFonts w:ascii="Cambria" w:hAnsi="Cambria"/>
                <w:sz w:val="24"/>
                <w:szCs w:val="24"/>
              </w:rPr>
              <w:t xml:space="preserve"> Serviços de Construção </w:t>
            </w:r>
            <w:proofErr w:type="spellStart"/>
            <w:r w:rsidRPr="00BA0191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  <w:r w:rsidRPr="00BA0191">
              <w:rPr>
                <w:rFonts w:ascii="Cambria" w:hAnsi="Cambria"/>
                <w:sz w:val="24"/>
                <w:szCs w:val="24"/>
              </w:rPr>
              <w:t xml:space="preserve"> EPP</w:t>
            </w:r>
          </w:p>
          <w:p w14:paraId="4795E82A" w14:textId="3A8D9BC6" w:rsidR="00241B01" w:rsidRPr="00BA0191" w:rsidRDefault="00BA0191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CNPJ: 22.561.863/0001-70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5CF860E2" w14:textId="72C02694" w:rsidR="00241B01" w:rsidRPr="00BA0191" w:rsidRDefault="00BA0191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BA0191">
              <w:rPr>
                <w:rFonts w:ascii="Cambria" w:hAnsi="Cambria"/>
                <w:sz w:val="24"/>
                <w:szCs w:val="24"/>
              </w:rPr>
              <w:t>R$ 539,71</w:t>
            </w:r>
          </w:p>
        </w:tc>
      </w:tr>
      <w:tr w:rsidR="00EB7D69" w:rsidRPr="00535096" w14:paraId="7289BBE3" w14:textId="77777777" w:rsidTr="00241B01">
        <w:trPr>
          <w:tblCellSpacing w:w="0" w:type="dxa"/>
        </w:trPr>
        <w:tc>
          <w:tcPr>
            <w:tcW w:w="27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082E7E" w14:textId="619ABBE4" w:rsidR="00EB7D69" w:rsidRPr="00EB7D69" w:rsidRDefault="00EB7D6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lastRenderedPageBreak/>
              <w:t>19.21.0011.0016978 /2023-34</w:t>
            </w:r>
          </w:p>
        </w:tc>
        <w:tc>
          <w:tcPr>
            <w:tcW w:w="1734" w:type="dxa"/>
            <w:shd w:val="clear" w:color="auto" w:fill="auto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1EC5A76" w14:textId="5F6965E9" w:rsidR="00EB7D69" w:rsidRPr="00EB7D69" w:rsidRDefault="00EB7D69" w:rsidP="00EB7D69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 xml:space="preserve">Pregão eletrônico nº </w:t>
            </w:r>
            <w:r w:rsidRPr="00EB7D69">
              <w:rPr>
                <w:rFonts w:ascii="Cambria" w:hAnsi="Cambria"/>
                <w:sz w:val="24"/>
                <w:szCs w:val="24"/>
              </w:rPr>
              <w:t>50</w:t>
            </w:r>
            <w:r w:rsidRPr="00EB7D69">
              <w:rPr>
                <w:rFonts w:ascii="Cambria" w:hAnsi="Cambria"/>
                <w:sz w:val="24"/>
                <w:szCs w:val="24"/>
              </w:rPr>
              <w:t xml:space="preserve">/2022, Ata de Registro de Preços nº </w:t>
            </w:r>
            <w:r w:rsidRPr="00EB7D69">
              <w:rPr>
                <w:rFonts w:ascii="Cambria" w:hAnsi="Cambria"/>
                <w:sz w:val="24"/>
                <w:szCs w:val="24"/>
              </w:rPr>
              <w:t>53</w:t>
            </w:r>
            <w:r w:rsidRPr="00EB7D69">
              <w:rPr>
                <w:rFonts w:ascii="Cambria" w:hAnsi="Cambria"/>
                <w:sz w:val="24"/>
                <w:szCs w:val="24"/>
              </w:rPr>
              <w:t>/2022</w:t>
            </w:r>
          </w:p>
        </w:tc>
        <w:tc>
          <w:tcPr>
            <w:tcW w:w="271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3572DAB" w14:textId="28C8E84E" w:rsidR="00EB7D69" w:rsidRPr="00EB7D69" w:rsidRDefault="00EB7D69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>Referente a contratação de serviço de confecção de agendas institucionais (ARP nº 53/2022. P.E nº 50/2022, lote único), no exercício de 2023.</w:t>
            </w:r>
          </w:p>
        </w:tc>
        <w:tc>
          <w:tcPr>
            <w:tcW w:w="170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6CA676C" w14:textId="77777777" w:rsidR="00EB7D69" w:rsidRPr="00EB7D69" w:rsidRDefault="00EB7D6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>2023NE00491</w:t>
            </w:r>
          </w:p>
          <w:p w14:paraId="1DEE4519" w14:textId="77777777" w:rsidR="00EB7D69" w:rsidRPr="00EB7D69" w:rsidRDefault="00EB7D69" w:rsidP="00EB7D6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>(PGJ)</w:t>
            </w:r>
          </w:p>
          <w:p w14:paraId="58DD7FA9" w14:textId="18A53ADA" w:rsidR="00EB7D69" w:rsidRPr="00EB7D69" w:rsidRDefault="00EB7D69" w:rsidP="00EB7D69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 xml:space="preserve">Emissão: </w:t>
            </w:r>
            <w:r w:rsidRPr="00EB7D69">
              <w:rPr>
                <w:rFonts w:ascii="Cambria" w:hAnsi="Cambria"/>
                <w:sz w:val="24"/>
                <w:szCs w:val="24"/>
              </w:rPr>
              <w:t>31</w:t>
            </w:r>
            <w:r w:rsidRPr="00EB7D69">
              <w:rPr>
                <w:rFonts w:ascii="Cambria" w:hAnsi="Cambria"/>
                <w:sz w:val="24"/>
                <w:szCs w:val="24"/>
              </w:rPr>
              <w:t>/05/23</w:t>
            </w:r>
          </w:p>
          <w:p w14:paraId="527FE56E" w14:textId="57B99D0A" w:rsidR="00EB7D69" w:rsidRPr="00EB7D69" w:rsidRDefault="00EB7D69" w:rsidP="00241B01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776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918920" w14:textId="7B2A868F" w:rsidR="00EB7D69" w:rsidRPr="00EB7D69" w:rsidRDefault="00EB7D69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>3</w:t>
            </w:r>
            <w:r w:rsidRPr="00EB7D69">
              <w:rPr>
                <w:rFonts w:ascii="Cambria" w:hAnsi="Cambria"/>
                <w:sz w:val="24"/>
                <w:szCs w:val="24"/>
              </w:rPr>
              <w:t>.</w:t>
            </w:r>
            <w:r w:rsidRPr="00EB7D69">
              <w:rPr>
                <w:rFonts w:ascii="Cambria" w:hAnsi="Cambria"/>
                <w:sz w:val="24"/>
                <w:szCs w:val="24"/>
              </w:rPr>
              <w:t>3</w:t>
            </w:r>
            <w:r w:rsidRPr="00EB7D69">
              <w:rPr>
                <w:rFonts w:ascii="Cambria" w:hAnsi="Cambria"/>
                <w:sz w:val="24"/>
                <w:szCs w:val="24"/>
              </w:rPr>
              <w:t>.</w:t>
            </w:r>
            <w:r w:rsidRPr="00EB7D69">
              <w:rPr>
                <w:rFonts w:ascii="Cambria" w:hAnsi="Cambria"/>
                <w:sz w:val="24"/>
                <w:szCs w:val="24"/>
              </w:rPr>
              <w:t>90</w:t>
            </w:r>
            <w:r w:rsidRPr="00EB7D69">
              <w:rPr>
                <w:rFonts w:ascii="Cambria" w:hAnsi="Cambria"/>
                <w:sz w:val="24"/>
                <w:szCs w:val="24"/>
              </w:rPr>
              <w:t>.</w:t>
            </w:r>
            <w:r w:rsidRPr="00EB7D69">
              <w:rPr>
                <w:rFonts w:ascii="Cambria" w:hAnsi="Cambria"/>
                <w:sz w:val="24"/>
                <w:szCs w:val="24"/>
              </w:rPr>
              <w:t>30 - Material de Consumo</w:t>
            </w:r>
          </w:p>
        </w:tc>
        <w:tc>
          <w:tcPr>
            <w:tcW w:w="2288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4D4E11" w14:textId="57F9C333" w:rsidR="00EB7D69" w:rsidRPr="00EB7D69" w:rsidRDefault="00EB7D69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B7D69">
              <w:rPr>
                <w:rFonts w:ascii="Cambria" w:hAnsi="Cambria"/>
                <w:sz w:val="24"/>
                <w:szCs w:val="24"/>
              </w:rPr>
              <w:t>Odimilsom</w:t>
            </w:r>
            <w:proofErr w:type="spellEnd"/>
            <w:r w:rsidRPr="00EB7D69">
              <w:rPr>
                <w:rFonts w:ascii="Cambria" w:hAnsi="Cambria"/>
                <w:sz w:val="24"/>
                <w:szCs w:val="24"/>
              </w:rPr>
              <w:t xml:space="preserve"> Alves Pereira EPP</w:t>
            </w:r>
          </w:p>
          <w:p w14:paraId="5D465422" w14:textId="183A514A" w:rsidR="00EB7D69" w:rsidRPr="00EB7D69" w:rsidRDefault="00EB7D69" w:rsidP="00BA0191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>CNPJ: 03.930.566/000100</w:t>
            </w:r>
          </w:p>
        </w:tc>
        <w:tc>
          <w:tcPr>
            <w:tcW w:w="153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E168F70" w14:textId="0D78D406" w:rsidR="00EB7D69" w:rsidRPr="00EB7D69" w:rsidRDefault="00EB7D69" w:rsidP="00051313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B7D69">
              <w:rPr>
                <w:rFonts w:ascii="Cambria" w:hAnsi="Cambria"/>
                <w:sz w:val="24"/>
                <w:szCs w:val="24"/>
              </w:rPr>
              <w:t xml:space="preserve">R$ </w:t>
            </w:r>
            <w:r w:rsidRPr="00EB7D69">
              <w:rPr>
                <w:rFonts w:ascii="Cambria" w:hAnsi="Cambria"/>
                <w:sz w:val="24"/>
                <w:szCs w:val="24"/>
              </w:rPr>
              <w:t>42.605,08</w:t>
            </w:r>
          </w:p>
        </w:tc>
      </w:tr>
    </w:tbl>
    <w:p w14:paraId="3930556F" w14:textId="77777777" w:rsidR="00F85EEE" w:rsidRPr="00535096" w:rsidRDefault="00F85EEE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highlight w:val="yellow"/>
          <w:lang w:eastAsia="pt-BR"/>
        </w:rPr>
      </w:pPr>
    </w:p>
    <w:p w14:paraId="59741B61" w14:textId="2A5AA20E" w:rsidR="004D4113" w:rsidRPr="00535096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535096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4247DF" w:rsidRPr="00535096">
        <w:rPr>
          <w:rFonts w:ascii="Cambria" w:eastAsiaTheme="minorEastAsia" w:hAnsi="Cambria"/>
          <w:sz w:val="24"/>
          <w:szCs w:val="24"/>
          <w:lang w:eastAsia="pt-BR"/>
        </w:rPr>
        <w:t>05</w:t>
      </w:r>
      <w:r w:rsidR="004D4113" w:rsidRPr="00535096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7A5090">
        <w:rPr>
          <w:rFonts w:ascii="Cambria" w:eastAsiaTheme="minorEastAsia" w:hAnsi="Cambria"/>
          <w:sz w:val="24"/>
          <w:szCs w:val="24"/>
          <w:lang w:eastAsia="pt-BR"/>
        </w:rPr>
        <w:t>junho</w:t>
      </w:r>
      <w:r w:rsidR="0021140B" w:rsidRPr="00535096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535096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535096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1F51097B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35096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535096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535096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bookmarkStart w:id="0" w:name="_GoBack"/>
      <w:bookmarkEnd w:id="0"/>
      <w:r w:rsidRPr="00535096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35096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535096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535096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535096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535096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Pr="00535096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535096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15F8F"/>
    <w:rsid w:val="00024842"/>
    <w:rsid w:val="00032AA2"/>
    <w:rsid w:val="000353B5"/>
    <w:rsid w:val="00043322"/>
    <w:rsid w:val="000470EA"/>
    <w:rsid w:val="00051313"/>
    <w:rsid w:val="00062B9F"/>
    <w:rsid w:val="00076968"/>
    <w:rsid w:val="00082E97"/>
    <w:rsid w:val="00083AE4"/>
    <w:rsid w:val="0009207F"/>
    <w:rsid w:val="000F1158"/>
    <w:rsid w:val="000F5AB3"/>
    <w:rsid w:val="00120DE2"/>
    <w:rsid w:val="001313D3"/>
    <w:rsid w:val="00156C20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1472"/>
    <w:rsid w:val="0022263A"/>
    <w:rsid w:val="002228E8"/>
    <w:rsid w:val="00227C93"/>
    <w:rsid w:val="00235488"/>
    <w:rsid w:val="00241B01"/>
    <w:rsid w:val="00243332"/>
    <w:rsid w:val="00251374"/>
    <w:rsid w:val="002676AD"/>
    <w:rsid w:val="00275435"/>
    <w:rsid w:val="002757E5"/>
    <w:rsid w:val="00282EB3"/>
    <w:rsid w:val="002D749B"/>
    <w:rsid w:val="002D78E0"/>
    <w:rsid w:val="002E4C95"/>
    <w:rsid w:val="002F2238"/>
    <w:rsid w:val="00324ABD"/>
    <w:rsid w:val="00331B4D"/>
    <w:rsid w:val="00331FC5"/>
    <w:rsid w:val="003354C0"/>
    <w:rsid w:val="0033722C"/>
    <w:rsid w:val="00342B0E"/>
    <w:rsid w:val="0035615A"/>
    <w:rsid w:val="003741B8"/>
    <w:rsid w:val="00382C3E"/>
    <w:rsid w:val="00394704"/>
    <w:rsid w:val="003B40C5"/>
    <w:rsid w:val="003C20AF"/>
    <w:rsid w:val="003C4A97"/>
    <w:rsid w:val="003C4D5B"/>
    <w:rsid w:val="003E7AF4"/>
    <w:rsid w:val="003F359E"/>
    <w:rsid w:val="00421010"/>
    <w:rsid w:val="00423ED4"/>
    <w:rsid w:val="004247DF"/>
    <w:rsid w:val="00433B4A"/>
    <w:rsid w:val="00434E33"/>
    <w:rsid w:val="00442947"/>
    <w:rsid w:val="00452F73"/>
    <w:rsid w:val="0048599A"/>
    <w:rsid w:val="0049303C"/>
    <w:rsid w:val="00493F34"/>
    <w:rsid w:val="004A5AA4"/>
    <w:rsid w:val="004C29BA"/>
    <w:rsid w:val="004D4113"/>
    <w:rsid w:val="004D62B1"/>
    <w:rsid w:val="004E1AC9"/>
    <w:rsid w:val="004E58E1"/>
    <w:rsid w:val="005036C3"/>
    <w:rsid w:val="00535096"/>
    <w:rsid w:val="0054072F"/>
    <w:rsid w:val="00544132"/>
    <w:rsid w:val="005511C2"/>
    <w:rsid w:val="005803B3"/>
    <w:rsid w:val="00581EFA"/>
    <w:rsid w:val="00584130"/>
    <w:rsid w:val="0058445A"/>
    <w:rsid w:val="0058608D"/>
    <w:rsid w:val="00591934"/>
    <w:rsid w:val="005B35D7"/>
    <w:rsid w:val="005B4C84"/>
    <w:rsid w:val="005B7C68"/>
    <w:rsid w:val="005F536B"/>
    <w:rsid w:val="006075E3"/>
    <w:rsid w:val="00610FFA"/>
    <w:rsid w:val="00611664"/>
    <w:rsid w:val="006264CE"/>
    <w:rsid w:val="00627F0B"/>
    <w:rsid w:val="00633DB4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6F3295"/>
    <w:rsid w:val="00733C63"/>
    <w:rsid w:val="00742A1F"/>
    <w:rsid w:val="007631BB"/>
    <w:rsid w:val="0076416F"/>
    <w:rsid w:val="00772A7C"/>
    <w:rsid w:val="007734F4"/>
    <w:rsid w:val="00793DA8"/>
    <w:rsid w:val="007A5090"/>
    <w:rsid w:val="007A6C65"/>
    <w:rsid w:val="007A6FDA"/>
    <w:rsid w:val="007B7C76"/>
    <w:rsid w:val="007D5694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83F2C"/>
    <w:rsid w:val="00891894"/>
    <w:rsid w:val="0089202D"/>
    <w:rsid w:val="008921B4"/>
    <w:rsid w:val="00895CAB"/>
    <w:rsid w:val="008A3938"/>
    <w:rsid w:val="008A485A"/>
    <w:rsid w:val="008B40B3"/>
    <w:rsid w:val="008B5A07"/>
    <w:rsid w:val="008D7B51"/>
    <w:rsid w:val="00911E03"/>
    <w:rsid w:val="00956751"/>
    <w:rsid w:val="00981C7E"/>
    <w:rsid w:val="009869EF"/>
    <w:rsid w:val="009A121C"/>
    <w:rsid w:val="009A5664"/>
    <w:rsid w:val="009B55CF"/>
    <w:rsid w:val="009B7E70"/>
    <w:rsid w:val="009C19D3"/>
    <w:rsid w:val="009C7291"/>
    <w:rsid w:val="009D4C76"/>
    <w:rsid w:val="009E14EB"/>
    <w:rsid w:val="00A1307D"/>
    <w:rsid w:val="00A17986"/>
    <w:rsid w:val="00A43301"/>
    <w:rsid w:val="00A56DDD"/>
    <w:rsid w:val="00A60B09"/>
    <w:rsid w:val="00A84990"/>
    <w:rsid w:val="00A916F9"/>
    <w:rsid w:val="00A97D6D"/>
    <w:rsid w:val="00AA07BB"/>
    <w:rsid w:val="00AA0BF5"/>
    <w:rsid w:val="00AB0114"/>
    <w:rsid w:val="00AB2881"/>
    <w:rsid w:val="00AB3A4E"/>
    <w:rsid w:val="00AC3157"/>
    <w:rsid w:val="00AC4F2D"/>
    <w:rsid w:val="00AE25AB"/>
    <w:rsid w:val="00AF22E5"/>
    <w:rsid w:val="00B079DF"/>
    <w:rsid w:val="00B1160D"/>
    <w:rsid w:val="00B16E0E"/>
    <w:rsid w:val="00B25398"/>
    <w:rsid w:val="00B31E15"/>
    <w:rsid w:val="00B42D03"/>
    <w:rsid w:val="00B463A9"/>
    <w:rsid w:val="00B54ED8"/>
    <w:rsid w:val="00B61213"/>
    <w:rsid w:val="00B63751"/>
    <w:rsid w:val="00B65D67"/>
    <w:rsid w:val="00B84412"/>
    <w:rsid w:val="00B93EFB"/>
    <w:rsid w:val="00BA0191"/>
    <w:rsid w:val="00BA05F9"/>
    <w:rsid w:val="00BA7326"/>
    <w:rsid w:val="00BB6CD8"/>
    <w:rsid w:val="00BC67ED"/>
    <w:rsid w:val="00BF4DCC"/>
    <w:rsid w:val="00BF6364"/>
    <w:rsid w:val="00BF7963"/>
    <w:rsid w:val="00C008F6"/>
    <w:rsid w:val="00C03DC2"/>
    <w:rsid w:val="00C203B9"/>
    <w:rsid w:val="00C26BD9"/>
    <w:rsid w:val="00C32D67"/>
    <w:rsid w:val="00C35A02"/>
    <w:rsid w:val="00C412BE"/>
    <w:rsid w:val="00C43937"/>
    <w:rsid w:val="00C9069E"/>
    <w:rsid w:val="00C912AE"/>
    <w:rsid w:val="00CA1EBF"/>
    <w:rsid w:val="00CA3254"/>
    <w:rsid w:val="00CC2DD7"/>
    <w:rsid w:val="00CE14F0"/>
    <w:rsid w:val="00CE3BA7"/>
    <w:rsid w:val="00CE58AA"/>
    <w:rsid w:val="00CF68D7"/>
    <w:rsid w:val="00D078EE"/>
    <w:rsid w:val="00D1322A"/>
    <w:rsid w:val="00D14D32"/>
    <w:rsid w:val="00D42C5F"/>
    <w:rsid w:val="00D625F7"/>
    <w:rsid w:val="00D658D6"/>
    <w:rsid w:val="00DA576B"/>
    <w:rsid w:val="00DA7E8A"/>
    <w:rsid w:val="00DB1406"/>
    <w:rsid w:val="00DB48D7"/>
    <w:rsid w:val="00DB540D"/>
    <w:rsid w:val="00DB5898"/>
    <w:rsid w:val="00DC6B54"/>
    <w:rsid w:val="00DE3302"/>
    <w:rsid w:val="00DE369F"/>
    <w:rsid w:val="00E12255"/>
    <w:rsid w:val="00E40A0B"/>
    <w:rsid w:val="00E4409B"/>
    <w:rsid w:val="00E46C06"/>
    <w:rsid w:val="00E63BF8"/>
    <w:rsid w:val="00EA333B"/>
    <w:rsid w:val="00EA3CD2"/>
    <w:rsid w:val="00EB7D69"/>
    <w:rsid w:val="00EC09D3"/>
    <w:rsid w:val="00EC1676"/>
    <w:rsid w:val="00EC35AF"/>
    <w:rsid w:val="00EC5741"/>
    <w:rsid w:val="00EC6F16"/>
    <w:rsid w:val="00ED3CCF"/>
    <w:rsid w:val="00ED61CC"/>
    <w:rsid w:val="00EE5F3A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85EEE"/>
    <w:rsid w:val="00F8674A"/>
    <w:rsid w:val="00F912B8"/>
    <w:rsid w:val="00F91B16"/>
    <w:rsid w:val="00FA3AC1"/>
    <w:rsid w:val="00FB0ED5"/>
    <w:rsid w:val="00FD3056"/>
    <w:rsid w:val="00FD3240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1395</TotalTime>
  <Pages>10</Pages>
  <Words>1379</Words>
  <Characters>7447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8809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137</cp:revision>
  <dcterms:created xsi:type="dcterms:W3CDTF">2022-05-31T13:12:00Z</dcterms:created>
  <dcterms:modified xsi:type="dcterms:W3CDTF">2023-06-02T11:04:00Z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