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043322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043322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043322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17249E9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043322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043322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proofErr w:type="gramStart"/>
      <w:r w:rsidR="00206EDB" w:rsidRPr="00043322">
        <w:rPr>
          <w:rFonts w:ascii="Cambria" w:eastAsiaTheme="minorEastAsia" w:hAnsi="Cambria"/>
          <w:b/>
          <w:bCs/>
          <w:sz w:val="24"/>
          <w:szCs w:val="24"/>
          <w:lang w:eastAsia="pt-BR"/>
        </w:rPr>
        <w:t>Outub</w:t>
      </w:r>
      <w:r w:rsidR="0049303C" w:rsidRPr="00043322">
        <w:rPr>
          <w:rFonts w:ascii="Cambria" w:eastAsiaTheme="minorEastAsia" w:hAnsi="Cambria"/>
          <w:b/>
          <w:bCs/>
          <w:sz w:val="24"/>
          <w:szCs w:val="24"/>
          <w:lang w:eastAsia="pt-BR"/>
        </w:rPr>
        <w:t>ro</w:t>
      </w:r>
      <w:proofErr w:type="gramEnd"/>
      <w:r w:rsidRPr="00043322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043322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2022</w:t>
      </w:r>
      <w:r w:rsidRPr="00043322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043322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6"/>
        <w:gridCol w:w="1741"/>
        <w:gridCol w:w="2536"/>
        <w:gridCol w:w="1587"/>
        <w:gridCol w:w="1854"/>
        <w:gridCol w:w="2536"/>
        <w:gridCol w:w="1651"/>
      </w:tblGrid>
      <w:tr w:rsidR="00670988" w:rsidRPr="00043322" w14:paraId="36F5EDF7" w14:textId="77777777" w:rsidTr="005B35D7">
        <w:trPr>
          <w:tblCellSpacing w:w="0" w:type="dxa"/>
        </w:trPr>
        <w:tc>
          <w:tcPr>
            <w:tcW w:w="254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043322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74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043322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3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043322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587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043322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854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043322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53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043322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651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043322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206EDB" w:rsidRPr="00043322" w14:paraId="2736F133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5D6EB0" w14:textId="6FF9DC47" w:rsidR="00206EDB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19.21.0012.0024378 /2022-42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3D5F7D3" w14:textId="571CB6CF" w:rsidR="00206EDB" w:rsidRPr="00043322" w:rsidRDefault="00206EDB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Dispensa nº 39/2022</w:t>
            </w:r>
          </w:p>
          <w:p w14:paraId="426C36D2" w14:textId="32913704" w:rsidR="00206EDB" w:rsidRPr="00043322" w:rsidRDefault="00206EDB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 Art. 24, II, Lei 8.666/93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7FEACF" w14:textId="797A466C" w:rsidR="00206EDB" w:rsidRPr="00043322" w:rsidRDefault="00043322" w:rsidP="00AA0BF5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Prestação de servi</w:t>
            </w:r>
            <w:r w:rsidR="00AA0BF5">
              <w:rPr>
                <w:rFonts w:ascii="Cambria" w:hAnsi="Cambria"/>
                <w:sz w:val="24"/>
                <w:szCs w:val="24"/>
              </w:rPr>
              <w:t>ços na capacitação em curso de E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xcel (básico ao avançado) para 12 (doze) servidores (acessos) do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MPPI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, conforme dispensa nº 39/2022, art. 24,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II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da </w:t>
            </w:r>
            <w:r w:rsidR="00AA0BF5">
              <w:rPr>
                <w:rFonts w:ascii="Cambria" w:hAnsi="Cambria"/>
                <w:sz w:val="24"/>
                <w:szCs w:val="24"/>
              </w:rPr>
              <w:t>L</w:t>
            </w:r>
            <w:r w:rsidRPr="00043322">
              <w:rPr>
                <w:rFonts w:ascii="Cambria" w:hAnsi="Cambria"/>
                <w:sz w:val="24"/>
                <w:szCs w:val="24"/>
              </w:rPr>
              <w:t>ei nº 8.666/93 e suas alterações.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9481B3" w14:textId="77777777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2022NE01119</w:t>
            </w:r>
          </w:p>
          <w:p w14:paraId="5740763C" w14:textId="77777777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5F04BD34" w14:textId="05A0C444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11/10/2022</w:t>
            </w:r>
          </w:p>
          <w:p w14:paraId="625FDCD7" w14:textId="7391B332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0A51F4" w14:textId="5F9231D7" w:rsidR="00206EDB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3.3.90.39 - Outros Serviços de Terceiros - Pessoa Jurídica</w:t>
            </w:r>
          </w:p>
          <w:p w14:paraId="12A8158D" w14:textId="526792BB" w:rsidR="00206EDB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30 -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seleção e treinamento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C42499" w14:textId="35EFD581" w:rsidR="00206EDB" w:rsidRPr="00043322" w:rsidRDefault="00AA0BF5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Hashtag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Treinamentos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Hashtag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Treinamentos</w:t>
            </w:r>
            <w:r w:rsidR="00206EDB" w:rsidRPr="00043322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14:paraId="554F75D9" w14:textId="2411E67E" w:rsidR="00206EDB" w:rsidRPr="00043322" w:rsidRDefault="00206EDB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26.344.392/0001-08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468E570" w14:textId="2D98BEA2" w:rsidR="00206EDB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R$ 7.164,00</w:t>
            </w:r>
          </w:p>
        </w:tc>
      </w:tr>
      <w:tr w:rsidR="00076968" w:rsidRPr="00043322" w14:paraId="5E941F55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D919C9" w14:textId="25F7E1A2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19.21.0266.0019894 /2022-27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8BEE31C" w14:textId="2C6EEB2F" w:rsidR="00076968" w:rsidRPr="00043322" w:rsidRDefault="00076968" w:rsidP="0007696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18/2022, ARP nº 26/2022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1B9C5F" w14:textId="3EF40D3B" w:rsidR="00076968" w:rsidRPr="00043322" w:rsidRDefault="00043322" w:rsidP="00AA0BF5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Prestação de serviços de conservação e manutenção predial (aplicação de película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insulfilm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nas promotorias de justiça de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União, Corrente, Paulistana </w:t>
            </w:r>
            <w:r w:rsidR="00AA0BF5">
              <w:rPr>
                <w:rFonts w:ascii="Cambria" w:hAnsi="Cambria"/>
                <w:sz w:val="24"/>
                <w:szCs w:val="24"/>
              </w:rPr>
              <w:t>e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 Bom Jesus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) sob demanda do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Ministério Público </w:t>
            </w:r>
            <w:r w:rsidR="00AA0BF5">
              <w:rPr>
                <w:rFonts w:ascii="Cambria" w:hAnsi="Cambria"/>
                <w:sz w:val="24"/>
                <w:szCs w:val="24"/>
              </w:rPr>
              <w:t>do Estado d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o Piauí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MPPI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conforme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ARP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nº 26/2022,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. E nº18/2022, lotes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III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e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IV</w:t>
            </w:r>
            <w:r w:rsidRPr="00043322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09F6C3" w14:textId="77777777" w:rsidR="00076968" w:rsidRPr="00043322" w:rsidRDefault="00076968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2022NE00044</w:t>
            </w:r>
          </w:p>
          <w:p w14:paraId="304C4FB6" w14:textId="20579800" w:rsidR="00076968" w:rsidRPr="00043322" w:rsidRDefault="00076968" w:rsidP="00076968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(FMMP/PI)</w:t>
            </w:r>
          </w:p>
          <w:p w14:paraId="7A9ACDC9" w14:textId="77777777" w:rsidR="00076968" w:rsidRPr="00043322" w:rsidRDefault="00076968" w:rsidP="00076968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11/10/2022</w:t>
            </w:r>
          </w:p>
          <w:p w14:paraId="044ADFF4" w14:textId="7F65E4DD" w:rsidR="00076968" w:rsidRPr="00043322" w:rsidRDefault="00076968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7E356F" w14:textId="4D266CA2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A7938E" w14:textId="3F79868A" w:rsidR="00076968" w:rsidRPr="00043322" w:rsidRDefault="00AA0BF5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Altacon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Engenharia e Construçã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o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="00076968" w:rsidRPr="00043322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4FD4BA17" w14:textId="54AA8B1C" w:rsidR="00076968" w:rsidRPr="00043322" w:rsidRDefault="00076968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22.829.583/0001-09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F3EB3C" w14:textId="14211836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R$ 2.556,64</w:t>
            </w:r>
          </w:p>
        </w:tc>
      </w:tr>
      <w:tr w:rsidR="00076968" w:rsidRPr="00043322" w14:paraId="4C5B1FB7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8341D5" w14:textId="2BC7C65D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19.21.0016.0027393 /2022-57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816238" w14:textId="2CAE9DBC" w:rsidR="00076968" w:rsidRPr="00043322" w:rsidRDefault="00076968" w:rsidP="0007696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39/2022, ARP nº 42/2022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A1D004" w14:textId="3D3CE76A" w:rsidR="00076968" w:rsidRPr="00043322" w:rsidRDefault="00043322" w:rsidP="00342B0E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disco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SSD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480gb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SATA II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ARP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nº 42/2022,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P.E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nº39/2022, pela </w:t>
            </w:r>
            <w:r w:rsidR="00AA0BF5">
              <w:rPr>
                <w:rFonts w:ascii="Cambria" w:hAnsi="Cambria"/>
                <w:sz w:val="24"/>
                <w:szCs w:val="24"/>
              </w:rPr>
              <w:t>Procuradoria Geral d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e Justiça </w:t>
            </w:r>
            <w:r w:rsidRPr="00043322">
              <w:rPr>
                <w:rFonts w:ascii="Cambria" w:hAnsi="Cambria"/>
                <w:sz w:val="24"/>
                <w:szCs w:val="24"/>
              </w:rPr>
              <w:t>(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CNPJ </w:t>
            </w:r>
            <w:r w:rsidRPr="00043322">
              <w:rPr>
                <w:rFonts w:ascii="Cambria" w:hAnsi="Cambria"/>
                <w:sz w:val="24"/>
                <w:szCs w:val="24"/>
              </w:rPr>
              <w:t>05.805.924/0001-89), no exercício de 2022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D43F6B" w14:textId="77777777" w:rsidR="00076968" w:rsidRPr="00043322" w:rsidRDefault="00076968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2022NE01128</w:t>
            </w:r>
          </w:p>
          <w:p w14:paraId="7E91B7C5" w14:textId="77777777" w:rsidR="00076968" w:rsidRPr="00043322" w:rsidRDefault="00076968" w:rsidP="00076968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374400D8" w14:textId="6CC677A6" w:rsidR="00076968" w:rsidRPr="00043322" w:rsidRDefault="00076968" w:rsidP="00076968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14/10/2022</w:t>
            </w:r>
          </w:p>
          <w:p w14:paraId="5DB602D7" w14:textId="26FB82C3" w:rsidR="00076968" w:rsidRPr="00043322" w:rsidRDefault="00076968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97E6B2" w14:textId="34C5CEB2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EF3769" w14:textId="2CE51B54" w:rsidR="00076968" w:rsidRPr="00043322" w:rsidRDefault="00076968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WS </w:t>
            </w:r>
            <w:proofErr w:type="spellStart"/>
            <w:r w:rsidR="00AA0BF5">
              <w:rPr>
                <w:rFonts w:ascii="Cambria" w:hAnsi="Cambria"/>
                <w:sz w:val="24"/>
                <w:szCs w:val="24"/>
              </w:rPr>
              <w:t>Infortec</w:t>
            </w:r>
            <w:proofErr w:type="spellEnd"/>
            <w:r w:rsidR="00AA0BF5">
              <w:rPr>
                <w:rFonts w:ascii="Cambria" w:hAnsi="Cambria"/>
                <w:sz w:val="24"/>
                <w:szCs w:val="24"/>
              </w:rPr>
              <w:t xml:space="preserve"> Comé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rcio </w:t>
            </w:r>
            <w:proofErr w:type="spellStart"/>
            <w:r w:rsidR="00AA0BF5" w:rsidRPr="00043322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207A066B" w14:textId="5868B4DC" w:rsidR="00076968" w:rsidRPr="00043322" w:rsidRDefault="00076968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 Nº 36.924.105/0001-84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45502DA" w14:textId="510F5E94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R$ 65.340,00</w:t>
            </w:r>
          </w:p>
        </w:tc>
      </w:tr>
      <w:tr w:rsidR="009E14EB" w:rsidRPr="00043322" w14:paraId="6977E07D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94F55D" w14:textId="2ED541FE" w:rsidR="009E14EB" w:rsidRPr="00043322" w:rsidRDefault="009E14E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19.21.0016.0027462 /2022-37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95F0C4" w14:textId="61730EA9" w:rsidR="009E14EB" w:rsidRPr="00043322" w:rsidRDefault="009E14EB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39/2022, ARP nº 48/2022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424BF8" w14:textId="792DD074" w:rsidR="009E14EB" w:rsidRPr="00043322" w:rsidRDefault="00043322" w:rsidP="00342B0E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passador de slide digital com caneta laser, para atender as necessidades do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Ministério Público </w:t>
            </w:r>
            <w:r w:rsidR="00AA0BF5">
              <w:rPr>
                <w:rFonts w:ascii="Cambria" w:hAnsi="Cambria"/>
                <w:sz w:val="24"/>
                <w:szCs w:val="24"/>
              </w:rPr>
              <w:t>do Estado d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o Piauí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>ARP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nº 48/2022, 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P.E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nº 39/2022, pela </w:t>
            </w:r>
            <w:r w:rsidR="00AA0BF5">
              <w:rPr>
                <w:rFonts w:ascii="Cambria" w:hAnsi="Cambria"/>
                <w:sz w:val="24"/>
                <w:szCs w:val="24"/>
              </w:rPr>
              <w:t>Procuradoria Geral d</w:t>
            </w:r>
            <w:r w:rsidR="00AA0BF5" w:rsidRPr="00043322">
              <w:rPr>
                <w:rFonts w:ascii="Cambria" w:hAnsi="Cambria"/>
                <w:sz w:val="24"/>
                <w:szCs w:val="24"/>
              </w:rPr>
              <w:t xml:space="preserve">e Justiça </w:t>
            </w:r>
            <w:r w:rsidR="00AA0BF5">
              <w:rPr>
                <w:rFonts w:ascii="Cambria" w:hAnsi="Cambria"/>
                <w:sz w:val="24"/>
                <w:szCs w:val="24"/>
              </w:rPr>
              <w:t>do Estado do P</w:t>
            </w:r>
            <w:r w:rsidRPr="00043322">
              <w:rPr>
                <w:rFonts w:ascii="Cambria" w:hAnsi="Cambria"/>
                <w:sz w:val="24"/>
                <w:szCs w:val="24"/>
              </w:rPr>
              <w:t>iauí, no exercício de 2022.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5B38D1" w14:textId="77777777" w:rsidR="009E14EB" w:rsidRPr="00043322" w:rsidRDefault="009E14EB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2022NE01127</w:t>
            </w:r>
          </w:p>
          <w:p w14:paraId="079F6905" w14:textId="77777777" w:rsidR="009E14EB" w:rsidRPr="00043322" w:rsidRDefault="009E14EB" w:rsidP="009E14E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098C960C" w14:textId="77777777" w:rsidR="009E14EB" w:rsidRPr="00043322" w:rsidRDefault="009E14EB" w:rsidP="009E14E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14/10/2022</w:t>
            </w:r>
          </w:p>
          <w:p w14:paraId="5E694ED8" w14:textId="4C174FBF" w:rsidR="009E14EB" w:rsidRPr="00043322" w:rsidRDefault="009E14EB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02A7F0" w14:textId="522B8F9E" w:rsidR="009E14EB" w:rsidRPr="00043322" w:rsidRDefault="009E14E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D57253" w14:textId="1BE23234" w:rsidR="009E14EB" w:rsidRPr="00043322" w:rsidRDefault="00AA0BF5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Quality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Atacado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Eireli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5F15224" w14:textId="68C5442D" w:rsidR="009E14EB" w:rsidRPr="00043322" w:rsidRDefault="009E14EB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15.724.019/0001-58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5E91282" w14:textId="7CC86AD4" w:rsidR="009E14EB" w:rsidRPr="00043322" w:rsidRDefault="009E14E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R$ 119,98</w:t>
            </w:r>
          </w:p>
        </w:tc>
      </w:tr>
      <w:tr w:rsidR="007631BB" w:rsidRPr="00043322" w14:paraId="0EFF2292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3A8A4F" w14:textId="31BDAAF8" w:rsidR="007631BB" w:rsidRPr="00043322" w:rsidRDefault="007631B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19.21.0016.0027413 /2022-02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D8DF6D" w14:textId="45DBA8CB" w:rsidR="007631BB" w:rsidRPr="00043322" w:rsidRDefault="007631BB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39/2022, ARP nº 47/2022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F00338F" w14:textId="2274982C" w:rsidR="007631BB" w:rsidRPr="00043322" w:rsidRDefault="00043322" w:rsidP="002228E8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teclados, para atender as necessidades do </w:t>
            </w:r>
            <w:r w:rsidR="002228E8" w:rsidRPr="00043322">
              <w:rPr>
                <w:rFonts w:ascii="Cambria" w:hAnsi="Cambria"/>
                <w:sz w:val="24"/>
                <w:szCs w:val="24"/>
              </w:rPr>
              <w:t xml:space="preserve">Ministério Público </w:t>
            </w:r>
            <w:r w:rsidR="002228E8">
              <w:rPr>
                <w:rFonts w:ascii="Cambria" w:hAnsi="Cambria"/>
                <w:sz w:val="24"/>
                <w:szCs w:val="24"/>
              </w:rPr>
              <w:t>do Estado d</w:t>
            </w:r>
            <w:r w:rsidR="002228E8" w:rsidRPr="00043322">
              <w:rPr>
                <w:rFonts w:ascii="Cambria" w:hAnsi="Cambria"/>
                <w:sz w:val="24"/>
                <w:szCs w:val="24"/>
              </w:rPr>
              <w:t>o Piauí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2228E8" w:rsidRPr="00043322">
              <w:rPr>
                <w:rFonts w:ascii="Cambria" w:hAnsi="Cambria"/>
                <w:sz w:val="24"/>
                <w:szCs w:val="24"/>
              </w:rPr>
              <w:t>ARP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nº 47/2022, </w:t>
            </w:r>
            <w:r w:rsidR="002228E8" w:rsidRPr="00043322">
              <w:rPr>
                <w:rFonts w:ascii="Cambria" w:hAnsi="Cambria"/>
                <w:sz w:val="24"/>
                <w:szCs w:val="24"/>
              </w:rPr>
              <w:t xml:space="preserve">P.E </w:t>
            </w:r>
            <w:r w:rsidRPr="00043322">
              <w:rPr>
                <w:rFonts w:ascii="Cambria" w:hAnsi="Cambria"/>
                <w:sz w:val="24"/>
                <w:szCs w:val="24"/>
              </w:rPr>
              <w:t>nº 39/2022), no exercício de 2022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B91DB6" w14:textId="77777777" w:rsidR="007631BB" w:rsidRPr="00043322" w:rsidRDefault="007631BB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2022NE01126</w:t>
            </w:r>
          </w:p>
          <w:p w14:paraId="76B5A9DA" w14:textId="77777777" w:rsidR="007631BB" w:rsidRPr="00043322" w:rsidRDefault="007631BB" w:rsidP="007631B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32420F20" w14:textId="77777777" w:rsidR="007631BB" w:rsidRPr="00043322" w:rsidRDefault="007631BB" w:rsidP="007631B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14/10/2022</w:t>
            </w:r>
          </w:p>
          <w:p w14:paraId="45C6E26B" w14:textId="7EF27681" w:rsidR="007631BB" w:rsidRPr="00043322" w:rsidRDefault="007631BB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E90B3E" w14:textId="02E41CA4" w:rsidR="007631BB" w:rsidRPr="00043322" w:rsidRDefault="007631B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781339" w14:textId="39D997A0" w:rsidR="007631BB" w:rsidRPr="00043322" w:rsidRDefault="002228E8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Comércio d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e Materiais Esportivos 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Educativos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Civiam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="007631BB" w:rsidRPr="00043322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7C614AB2" w14:textId="62D65497" w:rsidR="007631BB" w:rsidRPr="00043322" w:rsidRDefault="007631BB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10.201.546/0001-64,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B7B9490" w14:textId="23600DA3" w:rsidR="007631BB" w:rsidRPr="00043322" w:rsidRDefault="007631B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R$ 468,00</w:t>
            </w:r>
          </w:p>
        </w:tc>
      </w:tr>
      <w:tr w:rsidR="00D14D32" w:rsidRPr="00043322" w14:paraId="3C48232E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A86800" w14:textId="6BA79707" w:rsidR="00D14D32" w:rsidRPr="00043322" w:rsidRDefault="00D14D3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19.21.0016.0027389 /2022-68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AA90D5" w14:textId="2DB79A20" w:rsidR="00D14D32" w:rsidRPr="00043322" w:rsidRDefault="00D14D32" w:rsidP="00D14D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39/2022, ARP nº 41/2022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830422" w14:textId="3B688B13" w:rsidR="00D14D32" w:rsidRPr="00043322" w:rsidRDefault="00043322" w:rsidP="00A17986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91 (noventa e um) mouses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USB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, e 31(trinta e um) teclados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USB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para o </w:t>
            </w:r>
            <w:r w:rsidR="00A17986"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o Piau</w:t>
            </w:r>
            <w:r w:rsidR="00A17986">
              <w:rPr>
                <w:rFonts w:ascii="Cambria" w:hAnsi="Cambria"/>
                <w:sz w:val="24"/>
                <w:szCs w:val="24"/>
              </w:rPr>
              <w:t>í-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MPPI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, conforme pregão eletrônico nº 39/2022,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ARP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nº 41/2022.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CCA77F" w14:textId="77777777" w:rsidR="00D14D32" w:rsidRPr="00043322" w:rsidRDefault="00D14D32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2022NE01139</w:t>
            </w:r>
          </w:p>
          <w:p w14:paraId="1542656B" w14:textId="77777777" w:rsidR="00D14D32" w:rsidRPr="00043322" w:rsidRDefault="00D14D32" w:rsidP="00D14D3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2F3968C7" w14:textId="77777777" w:rsidR="00D14D32" w:rsidRPr="00043322" w:rsidRDefault="00D14D32" w:rsidP="00D14D3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17/10/2022</w:t>
            </w:r>
          </w:p>
          <w:p w14:paraId="66427480" w14:textId="771C82A3" w:rsidR="00D14D32" w:rsidRPr="00043322" w:rsidRDefault="00D14D32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7C3EC6" w14:textId="5B45E16C" w:rsidR="00D14D32" w:rsidRPr="00043322" w:rsidRDefault="00D14D3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B2DFA5" w14:textId="02E994B0" w:rsidR="00D14D32" w:rsidRPr="00043322" w:rsidRDefault="00A17986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Contigo Soluções para Gestão Pú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blica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="00D14D32" w:rsidRPr="00043322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1F80F777" w14:textId="729E29B4" w:rsidR="00D14D32" w:rsidRPr="00043322" w:rsidRDefault="00D14D32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14.065.989/0001-26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1A25949" w14:textId="7D4D29D7" w:rsidR="00D14D32" w:rsidRPr="00043322" w:rsidRDefault="00D14D3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R$ 1.582,20</w:t>
            </w:r>
          </w:p>
        </w:tc>
      </w:tr>
      <w:tr w:rsidR="00076968" w:rsidRPr="00043322" w14:paraId="6444661B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E70187" w14:textId="728F9AAC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19.21.0016.0027396 /2022-73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3261C6" w14:textId="23C6B6DE" w:rsidR="00076968" w:rsidRPr="00043322" w:rsidRDefault="00076968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39/2022, ARP nº 46/2022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6DDB894" w14:textId="196DA728" w:rsidR="00076968" w:rsidRPr="00043322" w:rsidRDefault="00043322" w:rsidP="00342B0E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filtros de linha, para atender as necessidades do </w:t>
            </w:r>
            <w:r w:rsidR="00A17986"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o Piau</w:t>
            </w:r>
            <w:r w:rsidR="00A17986">
              <w:rPr>
                <w:rFonts w:ascii="Cambria" w:hAnsi="Cambria"/>
                <w:sz w:val="24"/>
                <w:szCs w:val="24"/>
              </w:rPr>
              <w:t>í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 xml:space="preserve">ARP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nº 46/2022,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P.E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. nº 39/2022, pela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PGJ</w:t>
            </w:r>
            <w:r w:rsidRPr="00043322">
              <w:rPr>
                <w:rFonts w:ascii="Cambria" w:hAnsi="Cambria"/>
                <w:sz w:val="24"/>
                <w:szCs w:val="24"/>
              </w:rPr>
              <w:t>, no exercício de 2022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C08105" w14:textId="77777777" w:rsidR="00076968" w:rsidRPr="00043322" w:rsidRDefault="00076968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2022NE01130</w:t>
            </w:r>
          </w:p>
          <w:p w14:paraId="7722814B" w14:textId="77777777" w:rsidR="00076968" w:rsidRPr="00043322" w:rsidRDefault="00076968" w:rsidP="00076968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01C70A58" w14:textId="576C5341" w:rsidR="00076968" w:rsidRPr="00043322" w:rsidRDefault="00076968" w:rsidP="00076968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17/10/2022</w:t>
            </w:r>
          </w:p>
          <w:p w14:paraId="62FEE2D3" w14:textId="2ACEEF56" w:rsidR="00076968" w:rsidRPr="00043322" w:rsidRDefault="00076968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50A96B" w14:textId="57D4B104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E0D393" w14:textId="089DF84E" w:rsidR="00076968" w:rsidRPr="00043322" w:rsidRDefault="00A17986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Embrastec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Inovações Tecnoló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gicas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C8055E0" w14:textId="4B2D88AB" w:rsidR="00076968" w:rsidRPr="00043322" w:rsidRDefault="00076968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11.018.752/0001-04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26B2A5A" w14:textId="58E9B9B4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R$ 2.685,50</w:t>
            </w:r>
          </w:p>
        </w:tc>
      </w:tr>
      <w:tr w:rsidR="00076968" w:rsidRPr="00043322" w14:paraId="65B6F797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4B4161" w14:textId="605BDDE3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19.21.0016.0027394 /2022-30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17F8A9" w14:textId="1C58C318" w:rsidR="00076968" w:rsidRPr="00043322" w:rsidRDefault="00076968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39/2022, ARP nº 44/2022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AB4934" w14:textId="7E892C7F" w:rsidR="00076968" w:rsidRPr="00043322" w:rsidRDefault="00043322" w:rsidP="00A17986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headsets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 xml:space="preserve">USB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(microfone direcional; fone ouvido, tipo fone: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headset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biauricular; características adicionais: ergonômico, controles de aumentar/diminuir volume e sem som; conector: compatível com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USB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2.0 ou superior; compatível, no mínimo, com sistema operacional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 xml:space="preserve">Microsoft Windows 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10 de 64 bits; microfone com cancelamento de ruído; microfone embutido; compatível com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plug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and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 play; almofadas para ouvidos em couro sintético; equipamento novo de primeiro uso e em linha), para atender as necessidades do </w:t>
            </w:r>
            <w:r w:rsidR="00A17986">
              <w:rPr>
                <w:rFonts w:ascii="Cambria" w:hAnsi="Cambria"/>
                <w:sz w:val="24"/>
                <w:szCs w:val="24"/>
              </w:rPr>
              <w:t>Ministério Público do Estado do Piauí-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MPPI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, conforme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ARP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nº 44/2022,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P.E</w:t>
            </w:r>
            <w:r w:rsidRPr="00043322">
              <w:rPr>
                <w:rFonts w:ascii="Cambria" w:hAnsi="Cambria"/>
                <w:sz w:val="24"/>
                <w:szCs w:val="24"/>
              </w:rPr>
              <w:t>. nº 39/2022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97DF9F" w14:textId="77777777" w:rsidR="00076968" w:rsidRPr="00043322" w:rsidRDefault="00076968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2022NE01138</w:t>
            </w:r>
          </w:p>
          <w:p w14:paraId="1C6AAF2E" w14:textId="77777777" w:rsidR="00076968" w:rsidRPr="00043322" w:rsidRDefault="00076968" w:rsidP="00076968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43CF3813" w14:textId="77777777" w:rsidR="00076968" w:rsidRPr="00043322" w:rsidRDefault="00076968" w:rsidP="00076968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17/10/2022</w:t>
            </w:r>
          </w:p>
          <w:p w14:paraId="3124399E" w14:textId="4290E46C" w:rsidR="00076968" w:rsidRPr="00043322" w:rsidRDefault="00076968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C32130" w14:textId="467F0AC1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F92618" w14:textId="5F19F3D6" w:rsidR="00076968" w:rsidRPr="00043322" w:rsidRDefault="00A17986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Alzotec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Informática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Alzotec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Soluções Informá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tica), </w:t>
            </w:r>
          </w:p>
          <w:p w14:paraId="39DD1085" w14:textId="6C1C83CC" w:rsidR="00076968" w:rsidRPr="00043322" w:rsidRDefault="00076968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17.775.469/0001-03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0CF8F3C" w14:textId="51358325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R$ 47.432,00</w:t>
            </w:r>
          </w:p>
        </w:tc>
      </w:tr>
      <w:tr w:rsidR="00206EDB" w:rsidRPr="00043322" w14:paraId="340DACC3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F38BE9" w14:textId="0D3861BF" w:rsidR="00206EDB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19.21.0419.0028212 /2022-29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5A0937" w14:textId="0DDBD38C" w:rsidR="00206EDB" w:rsidRPr="00043322" w:rsidRDefault="00206EDB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Dispensa nº 41/2022</w:t>
            </w:r>
          </w:p>
          <w:p w14:paraId="2F4B3A45" w14:textId="3A8171EC" w:rsidR="00206EDB" w:rsidRPr="00043322" w:rsidRDefault="00206EDB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 Art. 24, II, Lei 8.666/93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072D9F" w14:textId="66DF4EC5" w:rsidR="00206EDB" w:rsidRPr="00043322" w:rsidRDefault="00043322" w:rsidP="00342B0E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crachás fabricados em material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PVC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(medidas aproximadas: 8,5cm de altura por 5,5cm de largura); impressão direta no material; impressão em ambos os lados (frente e verso); impressão colorida e legível, conforme modelo (layout) fornecido pela contratante; com cordão na cor vinho, identificação escrita do </w:t>
            </w:r>
            <w:r w:rsidR="00A17986">
              <w:rPr>
                <w:rFonts w:ascii="Cambria" w:hAnsi="Cambria"/>
                <w:sz w:val="24"/>
                <w:szCs w:val="24"/>
              </w:rPr>
              <w:t>Ministério Público do Estado do Piauí-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MPPI</w:t>
            </w:r>
            <w:r w:rsidRPr="00043322">
              <w:rPr>
                <w:rFonts w:ascii="Cambria" w:hAnsi="Cambria"/>
                <w:sz w:val="24"/>
                <w:szCs w:val="24"/>
              </w:rPr>
              <w:t>, para o fornecimento de servidores, estagiários e visitant</w:t>
            </w:r>
            <w:r w:rsidR="005B35D7">
              <w:rPr>
                <w:rFonts w:ascii="Cambria" w:hAnsi="Cambria"/>
                <w:sz w:val="24"/>
                <w:szCs w:val="24"/>
              </w:rPr>
              <w:t>es, conforme dispensa nº 41/2022</w:t>
            </w:r>
            <w:r w:rsidRPr="00043322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D0B540" w14:textId="77777777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2022NE01162</w:t>
            </w:r>
          </w:p>
          <w:p w14:paraId="7EC64185" w14:textId="77777777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16CC9364" w14:textId="2A17C27D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24/10/2022</w:t>
            </w:r>
          </w:p>
          <w:p w14:paraId="526E34AE" w14:textId="54BF168B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0F412A" w14:textId="03CAD3CB" w:rsidR="00206EDB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3.3.90.30 - Material de Consumo </w:t>
            </w:r>
          </w:p>
          <w:p w14:paraId="68E7E43B" w14:textId="54889206" w:rsidR="00206EDB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44 -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material de sinalização visual e afins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7C3F5B" w14:textId="1A297826" w:rsidR="00206EDB" w:rsidRPr="00043322" w:rsidRDefault="00206EDB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D M </w:t>
            </w:r>
            <w:r w:rsidR="00A17986" w:rsidRPr="00043322">
              <w:rPr>
                <w:rFonts w:ascii="Cambria" w:hAnsi="Cambria"/>
                <w:sz w:val="24"/>
                <w:szCs w:val="24"/>
              </w:rPr>
              <w:t>Ferreira Amorim (</w:t>
            </w:r>
            <w:proofErr w:type="spellStart"/>
            <w:r w:rsidR="00A17986" w:rsidRPr="00043322">
              <w:rPr>
                <w:rFonts w:ascii="Cambria" w:hAnsi="Cambria"/>
                <w:sz w:val="24"/>
                <w:szCs w:val="24"/>
              </w:rPr>
              <w:t>Carimgraf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), </w:t>
            </w:r>
          </w:p>
          <w:p w14:paraId="232B904A" w14:textId="423ABD48" w:rsidR="00206EDB" w:rsidRPr="00043322" w:rsidRDefault="00206EDB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11.495.792/0001-39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94B2D17" w14:textId="25C408EE" w:rsidR="00206EDB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R$ 10.500,00</w:t>
            </w:r>
          </w:p>
        </w:tc>
      </w:tr>
      <w:tr w:rsidR="00D14D32" w:rsidRPr="00043322" w14:paraId="13437D81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6E0C5C7" w14:textId="29C516B5" w:rsidR="00D14D32" w:rsidRPr="00043322" w:rsidRDefault="00D14D3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19.21.0010.0025063 /2022-07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102C0D" w14:textId="63209419" w:rsidR="00D14D32" w:rsidRPr="00043322" w:rsidRDefault="00D14D32" w:rsidP="00D14D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40/2021, ARP nº 01/2022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76B082" w14:textId="152E34E9" w:rsidR="00D14D32" w:rsidRPr="00043322" w:rsidRDefault="00043322" w:rsidP="00F82E1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Prestação dos serviços continuados de auxiliar de serviços gerais, bombeiro hidráulico, motorista categoria a (motoboy), motorista categoria b (condução de veículo leve), motorista categoria d (condução de veículo pesado), office boy, operador de som e imagem, recepcionista e telefonista para o </w:t>
            </w:r>
            <w:r w:rsidR="00F82E14"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="00F82E14" w:rsidRPr="00043322">
              <w:rPr>
                <w:rFonts w:ascii="Cambria" w:hAnsi="Cambria"/>
                <w:sz w:val="24"/>
                <w:szCs w:val="24"/>
              </w:rPr>
              <w:t>o Piauí</w:t>
            </w:r>
            <w:r w:rsidR="00F82E14">
              <w:rPr>
                <w:rFonts w:ascii="Cambria" w:hAnsi="Cambria"/>
                <w:sz w:val="24"/>
                <w:szCs w:val="24"/>
              </w:rPr>
              <w:t>-</w:t>
            </w:r>
            <w:r w:rsidR="00F82E14" w:rsidRPr="00043322">
              <w:rPr>
                <w:rFonts w:ascii="Cambria" w:hAnsi="Cambria"/>
                <w:sz w:val="24"/>
                <w:szCs w:val="24"/>
              </w:rPr>
              <w:t>MPPI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, através da ata de registro de preços n° 01/2022, </w:t>
            </w:r>
            <w:r w:rsidR="00F82E14" w:rsidRPr="00043322">
              <w:rPr>
                <w:rFonts w:ascii="Cambria" w:hAnsi="Cambria"/>
                <w:sz w:val="24"/>
                <w:szCs w:val="24"/>
              </w:rPr>
              <w:t>P.E</w:t>
            </w:r>
            <w:r w:rsidRPr="00043322">
              <w:rPr>
                <w:rFonts w:ascii="Cambria" w:hAnsi="Cambria"/>
                <w:sz w:val="24"/>
                <w:szCs w:val="24"/>
              </w:rPr>
              <w:t>. nº 40/2021 (lote único) lei nº 10.520/02, nº 8.666/93 e decreto estadual nº 11.346/04.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42AF83" w14:textId="77777777" w:rsidR="00D14D32" w:rsidRPr="00043322" w:rsidRDefault="00D14D32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2022NE01167</w:t>
            </w:r>
          </w:p>
          <w:p w14:paraId="1353FCD3" w14:textId="77777777" w:rsidR="00D14D32" w:rsidRPr="00043322" w:rsidRDefault="00D14D32" w:rsidP="00D14D3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1816E207" w14:textId="77777777" w:rsidR="00D14D32" w:rsidRPr="00043322" w:rsidRDefault="00D14D32" w:rsidP="00D14D3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24/10/2022</w:t>
            </w:r>
          </w:p>
          <w:p w14:paraId="675E577F" w14:textId="418263FD" w:rsidR="00D14D32" w:rsidRPr="00043322" w:rsidRDefault="00D14D32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4F8F09" w14:textId="519DC2E1" w:rsidR="00D14D32" w:rsidRPr="00043322" w:rsidRDefault="00D14D3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3.3.90.37 - Locação de Mão-de-Obra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6B7ADA" w14:textId="1F89CCCB" w:rsidR="00D14D32" w:rsidRPr="00043322" w:rsidRDefault="00F82E14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Clarear Comércio e Serviços de Mão de Obra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(Clarear Comércio e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Serviços</w:t>
            </w:r>
            <w:r w:rsidR="00D14D32" w:rsidRPr="00043322">
              <w:rPr>
                <w:rFonts w:ascii="Cambria" w:hAnsi="Cambria"/>
                <w:sz w:val="24"/>
                <w:szCs w:val="24"/>
              </w:rPr>
              <w:t xml:space="preserve">), </w:t>
            </w:r>
          </w:p>
          <w:p w14:paraId="6C2F1552" w14:textId="78B2EE43" w:rsidR="00D14D32" w:rsidRPr="00043322" w:rsidRDefault="00D14D32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02.567.270/0001-04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551EED0" w14:textId="7EE454DA" w:rsidR="00D14D32" w:rsidRPr="00043322" w:rsidRDefault="00D14D3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R$ 661.605,74</w:t>
            </w:r>
          </w:p>
        </w:tc>
      </w:tr>
      <w:tr w:rsidR="00076968" w:rsidRPr="00043322" w14:paraId="2D9EBA1C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1D0E44" w14:textId="710632F2" w:rsidR="00076968" w:rsidRPr="00043322" w:rsidRDefault="00076968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19.21.0016.0027443 /2022-65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B90B56" w14:textId="408E5DFB" w:rsidR="00076968" w:rsidRPr="00043322" w:rsidRDefault="00076968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39/2022, ARP nº 43/2022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F4CAC4" w14:textId="5CDABA4B" w:rsidR="00076968" w:rsidRPr="00043322" w:rsidRDefault="00043322" w:rsidP="00FA3AC1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286 (duzentas e oitenta e seis) memórias 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>DDR3L 4 GB,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1600mhz (tipo: 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>DDR3L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; modelo: </w:t>
            </w:r>
            <w:proofErr w:type="spellStart"/>
            <w:r w:rsidRPr="00043322">
              <w:rPr>
                <w:rFonts w:ascii="Cambria" w:hAnsi="Cambria"/>
                <w:sz w:val="24"/>
                <w:szCs w:val="24"/>
              </w:rPr>
              <w:t>sodimm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; 204 pinos; ciclos: 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>CL11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; voltagem: 1.35v; capacidade: 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>4 GB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; frequência: 1600mhz; equipamento novo de primeiro uso e em linha de fabricação. Marca e modelo: </w:t>
            </w:r>
            <w:proofErr w:type="spellStart"/>
            <w:r w:rsidR="00FA3AC1" w:rsidRPr="00043322">
              <w:rPr>
                <w:rFonts w:ascii="Cambria" w:hAnsi="Cambria"/>
                <w:sz w:val="24"/>
                <w:szCs w:val="24"/>
              </w:rPr>
              <w:t>Easy</w:t>
            </w:r>
            <w:proofErr w:type="spellEnd"/>
            <w:r w:rsidR="00FA3AC1" w:rsidRPr="0004332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FA3AC1" w:rsidRPr="00043322">
              <w:rPr>
                <w:rFonts w:ascii="Cambria" w:hAnsi="Cambria"/>
                <w:sz w:val="24"/>
                <w:szCs w:val="24"/>
              </w:rPr>
              <w:t>Memory</w:t>
            </w:r>
            <w:proofErr w:type="spellEnd"/>
            <w:r w:rsidRPr="00043322">
              <w:rPr>
                <w:rFonts w:ascii="Cambria" w:hAnsi="Cambria"/>
                <w:sz w:val="24"/>
                <w:szCs w:val="24"/>
              </w:rPr>
              <w:t xml:space="preserve">), para atender as necessidades do </w:t>
            </w:r>
            <w:r w:rsidR="00FA3AC1">
              <w:rPr>
                <w:rFonts w:ascii="Cambria" w:hAnsi="Cambria"/>
                <w:sz w:val="24"/>
                <w:szCs w:val="24"/>
              </w:rPr>
              <w:t>Ministério Público d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 xml:space="preserve">o Estado </w:t>
            </w:r>
            <w:r w:rsidR="00FA3AC1">
              <w:rPr>
                <w:rFonts w:ascii="Cambria" w:hAnsi="Cambria"/>
                <w:sz w:val="24"/>
                <w:szCs w:val="24"/>
              </w:rPr>
              <w:t>d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>o Piauí</w:t>
            </w:r>
            <w:r w:rsidR="00FA3AC1">
              <w:rPr>
                <w:rFonts w:ascii="Cambria" w:hAnsi="Cambria"/>
                <w:sz w:val="24"/>
                <w:szCs w:val="24"/>
              </w:rPr>
              <w:t>-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>MPPI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, conforme 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>ARP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nº 43/2022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 xml:space="preserve">, P.E </w:t>
            </w:r>
            <w:r w:rsidRPr="00043322">
              <w:rPr>
                <w:rFonts w:ascii="Cambria" w:hAnsi="Cambria"/>
                <w:sz w:val="24"/>
                <w:szCs w:val="24"/>
              </w:rPr>
              <w:t>nº 39/2022)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EB7E35" w14:textId="77777777" w:rsidR="00076968" w:rsidRPr="00043322" w:rsidRDefault="008029DA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2022NE01173</w:t>
            </w:r>
          </w:p>
          <w:p w14:paraId="31559777" w14:textId="77777777" w:rsidR="008029DA" w:rsidRPr="00043322" w:rsidRDefault="008029DA" w:rsidP="008029DA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3BA06C66" w14:textId="76F7EDA7" w:rsidR="008029DA" w:rsidRPr="00043322" w:rsidRDefault="008029DA" w:rsidP="008029DA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25/10/2022</w:t>
            </w:r>
          </w:p>
          <w:p w14:paraId="4413A9F4" w14:textId="345F0910" w:rsidR="008029DA" w:rsidRPr="00043322" w:rsidRDefault="008029DA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6BCCEF" w14:textId="3E377636" w:rsidR="00076968" w:rsidRPr="00043322" w:rsidRDefault="008029DA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5360FA" w14:textId="446B15E6" w:rsidR="008029DA" w:rsidRPr="00043322" w:rsidRDefault="008029DA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W R </w:t>
            </w:r>
            <w:r w:rsidR="00FA3AC1">
              <w:rPr>
                <w:rFonts w:ascii="Cambria" w:hAnsi="Cambria"/>
                <w:sz w:val="24"/>
                <w:szCs w:val="24"/>
              </w:rPr>
              <w:t>do Carmo Informá</w:t>
            </w:r>
            <w:r w:rsidR="00FA3AC1" w:rsidRPr="00043322">
              <w:rPr>
                <w:rFonts w:ascii="Cambria" w:hAnsi="Cambria"/>
                <w:sz w:val="24"/>
                <w:szCs w:val="24"/>
              </w:rPr>
              <w:t>tica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5FA1B7C0" w14:textId="4EBCD565" w:rsidR="00076968" w:rsidRPr="00043322" w:rsidRDefault="008029DA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28.184.495/0001-75</w:t>
            </w: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A13332A" w14:textId="632977FE" w:rsidR="00076968" w:rsidRPr="00043322" w:rsidRDefault="008029DA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R$ 22.473,88</w:t>
            </w:r>
          </w:p>
        </w:tc>
      </w:tr>
      <w:tr w:rsidR="0049303C" w:rsidRPr="00043322" w14:paraId="7E1022C1" w14:textId="77777777" w:rsidTr="005B35D7">
        <w:trPr>
          <w:tblCellSpacing w:w="0" w:type="dxa"/>
        </w:trPr>
        <w:tc>
          <w:tcPr>
            <w:tcW w:w="254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C6233C" w14:textId="3577A4AD" w:rsidR="0049303C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19.21.0011.0028447 /2022-95</w:t>
            </w:r>
          </w:p>
        </w:tc>
        <w:tc>
          <w:tcPr>
            <w:tcW w:w="174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42A0B1" w14:textId="4818C109" w:rsidR="0049303C" w:rsidRPr="00043322" w:rsidRDefault="00206EDB" w:rsidP="00206ED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Pregão Eletrônico nº 42/2022, ARP nº 37/2022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1B95B8" w14:textId="12549A53" w:rsidR="0049303C" w:rsidRPr="00043322" w:rsidRDefault="00043322" w:rsidP="00342B0E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Aquisição de camisetas personalizadas para eventos pertencentes ao </w:t>
            </w:r>
            <w:r w:rsidR="00694593">
              <w:rPr>
                <w:rFonts w:ascii="Cambria" w:hAnsi="Cambria"/>
                <w:sz w:val="24"/>
                <w:szCs w:val="24"/>
              </w:rPr>
              <w:t>Ministério Público d</w:t>
            </w:r>
            <w:r w:rsidR="00694593" w:rsidRPr="00043322">
              <w:rPr>
                <w:rFonts w:ascii="Cambria" w:hAnsi="Cambria"/>
                <w:sz w:val="24"/>
                <w:szCs w:val="24"/>
              </w:rPr>
              <w:t xml:space="preserve">o Estado </w:t>
            </w:r>
            <w:r w:rsidR="00694593">
              <w:rPr>
                <w:rFonts w:ascii="Cambria" w:hAnsi="Cambria"/>
                <w:sz w:val="24"/>
                <w:szCs w:val="24"/>
              </w:rPr>
              <w:t>d</w:t>
            </w:r>
            <w:r w:rsidR="00694593" w:rsidRPr="00043322">
              <w:rPr>
                <w:rFonts w:ascii="Cambria" w:hAnsi="Cambria"/>
                <w:sz w:val="24"/>
                <w:szCs w:val="24"/>
              </w:rPr>
              <w:t>o Piauí</w:t>
            </w:r>
            <w:r w:rsidR="00694593">
              <w:rPr>
                <w:rFonts w:ascii="Cambria" w:hAnsi="Cambria"/>
                <w:sz w:val="24"/>
                <w:szCs w:val="24"/>
              </w:rPr>
              <w:t>-</w:t>
            </w:r>
            <w:r w:rsidR="00694593" w:rsidRPr="00043322">
              <w:rPr>
                <w:rFonts w:ascii="Cambria" w:hAnsi="Cambria"/>
                <w:sz w:val="24"/>
                <w:szCs w:val="24"/>
              </w:rPr>
              <w:t>MPPI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, conforme </w:t>
            </w:r>
            <w:r w:rsidR="00694593" w:rsidRPr="00043322">
              <w:rPr>
                <w:rFonts w:ascii="Cambria" w:hAnsi="Cambria"/>
                <w:sz w:val="24"/>
                <w:szCs w:val="24"/>
              </w:rPr>
              <w:t>ARP</w:t>
            </w:r>
            <w:r w:rsidRPr="00043322">
              <w:rPr>
                <w:rFonts w:ascii="Cambria" w:hAnsi="Cambria"/>
                <w:sz w:val="24"/>
                <w:szCs w:val="24"/>
              </w:rPr>
              <w:t xml:space="preserve"> nº 37/2022, </w:t>
            </w:r>
            <w:r w:rsidR="00694593" w:rsidRPr="00043322">
              <w:rPr>
                <w:rFonts w:ascii="Cambria" w:hAnsi="Cambria"/>
                <w:sz w:val="24"/>
                <w:szCs w:val="24"/>
              </w:rPr>
              <w:t xml:space="preserve">P.E </w:t>
            </w:r>
            <w:r w:rsidRPr="00043322">
              <w:rPr>
                <w:rFonts w:ascii="Cambria" w:hAnsi="Cambria"/>
                <w:sz w:val="24"/>
                <w:szCs w:val="24"/>
              </w:rPr>
              <w:t>nº 42/2022.</w:t>
            </w:r>
          </w:p>
        </w:tc>
        <w:tc>
          <w:tcPr>
            <w:tcW w:w="158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16120F" w14:textId="77777777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2022NE01198 </w:t>
            </w:r>
            <w:r w:rsidRPr="0004332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6ABFC00F" w14:textId="53794541" w:rsidR="00206EDB" w:rsidRPr="00043322" w:rsidRDefault="00206EDB" w:rsidP="00206ED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27/10/2022</w:t>
            </w:r>
          </w:p>
          <w:p w14:paraId="2C4B9195" w14:textId="695821D0" w:rsidR="00CE58AA" w:rsidRPr="00043322" w:rsidRDefault="00CE58AA" w:rsidP="00AB288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1CBD85" w14:textId="63225A39" w:rsidR="0049303C" w:rsidRPr="00043322" w:rsidRDefault="00206EDB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3.3.90.32 - Material de Distribuição Gratuita</w:t>
            </w:r>
          </w:p>
        </w:tc>
        <w:tc>
          <w:tcPr>
            <w:tcW w:w="253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C5EDD0" w14:textId="767BAB15" w:rsidR="00206EDB" w:rsidRPr="00043322" w:rsidRDefault="00694593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Geymison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</w:t>
            </w:r>
            <w:r w:rsidRPr="00043322">
              <w:rPr>
                <w:rFonts w:ascii="Cambria" w:hAnsi="Cambria"/>
                <w:sz w:val="24"/>
                <w:szCs w:val="24"/>
              </w:rPr>
              <w:t>os Santos Costa (G.S Fardamentos</w:t>
            </w:r>
            <w:r w:rsidR="00206EDB" w:rsidRPr="00043322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14:paraId="7464E9FC" w14:textId="4061D8C6" w:rsidR="00206EDB" w:rsidRPr="00043322" w:rsidRDefault="00206EDB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>CNPJ: 43.166.956/0001-70</w:t>
            </w:r>
          </w:p>
          <w:p w14:paraId="6B9F8097" w14:textId="5E716CA5" w:rsidR="0049303C" w:rsidRPr="00043322" w:rsidRDefault="0049303C" w:rsidP="0049303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115028F" w14:textId="4BDF6275" w:rsidR="0049303C" w:rsidRPr="00043322" w:rsidRDefault="00CE58AA" w:rsidP="00AB2881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043322">
              <w:rPr>
                <w:rFonts w:ascii="Cambria" w:hAnsi="Cambria"/>
                <w:sz w:val="24"/>
                <w:szCs w:val="24"/>
              </w:rPr>
              <w:t xml:space="preserve">R$ </w:t>
            </w:r>
            <w:r w:rsidR="00206EDB" w:rsidRPr="00043322">
              <w:rPr>
                <w:rFonts w:ascii="Cambria" w:hAnsi="Cambria"/>
                <w:sz w:val="24"/>
                <w:szCs w:val="24"/>
              </w:rPr>
              <w:t>13.535,00</w:t>
            </w:r>
          </w:p>
        </w:tc>
      </w:tr>
    </w:tbl>
    <w:p w14:paraId="38A97ED9" w14:textId="77777777" w:rsidR="004D4113" w:rsidRPr="00043322" w:rsidRDefault="004D4113" w:rsidP="2F1EDFAE">
      <w:pPr>
        <w:spacing w:before="278" w:after="0" w:line="276" w:lineRule="auto"/>
        <w:rPr>
          <w:rFonts w:ascii="Cambria" w:eastAsiaTheme="minorEastAsia" w:hAnsi="Cambria"/>
          <w:sz w:val="24"/>
          <w:szCs w:val="24"/>
          <w:lang w:eastAsia="pt-BR"/>
        </w:rPr>
      </w:pPr>
    </w:p>
    <w:p w14:paraId="6E1C5582" w14:textId="77777777" w:rsidR="00DA7E8A" w:rsidRPr="00043322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0F8DF7EB" w14:textId="77777777" w:rsidR="00DA7E8A" w:rsidRPr="00043322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bookmarkStart w:id="0" w:name="_GoBack"/>
      <w:bookmarkEnd w:id="0"/>
    </w:p>
    <w:p w14:paraId="59741B61" w14:textId="1EE4EC8F" w:rsidR="004D4113" w:rsidRPr="00043322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043322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A84990">
        <w:rPr>
          <w:rFonts w:ascii="Cambria" w:eastAsiaTheme="minorEastAsia" w:hAnsi="Cambria"/>
          <w:sz w:val="24"/>
          <w:szCs w:val="24"/>
          <w:lang w:eastAsia="pt-BR"/>
        </w:rPr>
        <w:t>07</w:t>
      </w:r>
      <w:r w:rsidR="004D4113" w:rsidRPr="00043322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206EDB" w:rsidRPr="00043322">
        <w:rPr>
          <w:rFonts w:ascii="Cambria" w:eastAsiaTheme="minorEastAsia" w:hAnsi="Cambria"/>
          <w:sz w:val="24"/>
          <w:szCs w:val="24"/>
          <w:lang w:eastAsia="pt-BR"/>
        </w:rPr>
        <w:t>novem</w:t>
      </w:r>
      <w:r w:rsidR="009B7E70" w:rsidRPr="00043322">
        <w:rPr>
          <w:rFonts w:ascii="Cambria" w:eastAsiaTheme="minorEastAsia" w:hAnsi="Cambria"/>
          <w:sz w:val="24"/>
          <w:szCs w:val="24"/>
          <w:lang w:eastAsia="pt-BR"/>
        </w:rPr>
        <w:t>bro</w:t>
      </w:r>
      <w:r w:rsidR="00024842" w:rsidRPr="00043322">
        <w:rPr>
          <w:rFonts w:ascii="Cambria" w:eastAsiaTheme="minorEastAsia" w:hAnsi="Cambria"/>
          <w:sz w:val="24"/>
          <w:szCs w:val="24"/>
          <w:lang w:eastAsia="pt-BR"/>
        </w:rPr>
        <w:t xml:space="preserve"> de 2022.</w:t>
      </w:r>
    </w:p>
    <w:p w14:paraId="564B3C31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1F51097B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043322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043322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043322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043322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043322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043322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043322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043322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 w:rsidRPr="00043322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p w14:paraId="002FCFD9" w14:textId="77777777" w:rsidR="00ED61CC" w:rsidRPr="00043322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043322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5E0E"/>
    <w:rsid w:val="00006A85"/>
    <w:rsid w:val="00024842"/>
    <w:rsid w:val="000353B5"/>
    <w:rsid w:val="00043322"/>
    <w:rsid w:val="000470EA"/>
    <w:rsid w:val="00062B9F"/>
    <w:rsid w:val="00076968"/>
    <w:rsid w:val="00083AE4"/>
    <w:rsid w:val="0009207F"/>
    <w:rsid w:val="000F5AB3"/>
    <w:rsid w:val="001313D3"/>
    <w:rsid w:val="001637A5"/>
    <w:rsid w:val="00164EF5"/>
    <w:rsid w:val="00172C40"/>
    <w:rsid w:val="00185A85"/>
    <w:rsid w:val="00186F3E"/>
    <w:rsid w:val="001A204E"/>
    <w:rsid w:val="001D127C"/>
    <w:rsid w:val="001E0872"/>
    <w:rsid w:val="001F7F28"/>
    <w:rsid w:val="00206EDB"/>
    <w:rsid w:val="00215681"/>
    <w:rsid w:val="0022263A"/>
    <w:rsid w:val="002228E8"/>
    <w:rsid w:val="00227C93"/>
    <w:rsid w:val="002676AD"/>
    <w:rsid w:val="002757E5"/>
    <w:rsid w:val="00282EB3"/>
    <w:rsid w:val="002D749B"/>
    <w:rsid w:val="002D78E0"/>
    <w:rsid w:val="002F2238"/>
    <w:rsid w:val="00331FC5"/>
    <w:rsid w:val="003354C0"/>
    <w:rsid w:val="00342B0E"/>
    <w:rsid w:val="0035615A"/>
    <w:rsid w:val="00394704"/>
    <w:rsid w:val="003C20AF"/>
    <w:rsid w:val="003E7AF4"/>
    <w:rsid w:val="003F359E"/>
    <w:rsid w:val="00421010"/>
    <w:rsid w:val="00423ED4"/>
    <w:rsid w:val="00433B4A"/>
    <w:rsid w:val="00434E33"/>
    <w:rsid w:val="00452F73"/>
    <w:rsid w:val="0049303C"/>
    <w:rsid w:val="00493F34"/>
    <w:rsid w:val="004A5AA4"/>
    <w:rsid w:val="004C29BA"/>
    <w:rsid w:val="004D4113"/>
    <w:rsid w:val="004D62B1"/>
    <w:rsid w:val="004E58E1"/>
    <w:rsid w:val="005036C3"/>
    <w:rsid w:val="0054072F"/>
    <w:rsid w:val="00544132"/>
    <w:rsid w:val="005511C2"/>
    <w:rsid w:val="00581EFA"/>
    <w:rsid w:val="00584130"/>
    <w:rsid w:val="00591934"/>
    <w:rsid w:val="005B35D7"/>
    <w:rsid w:val="005F536B"/>
    <w:rsid w:val="006075E3"/>
    <w:rsid w:val="00610FFA"/>
    <w:rsid w:val="00611664"/>
    <w:rsid w:val="00627F0B"/>
    <w:rsid w:val="00651435"/>
    <w:rsid w:val="00654887"/>
    <w:rsid w:val="00664674"/>
    <w:rsid w:val="00665B51"/>
    <w:rsid w:val="00670988"/>
    <w:rsid w:val="00675DA5"/>
    <w:rsid w:val="00694593"/>
    <w:rsid w:val="00697143"/>
    <w:rsid w:val="006A52A4"/>
    <w:rsid w:val="006E2104"/>
    <w:rsid w:val="006E5E71"/>
    <w:rsid w:val="006F2B4F"/>
    <w:rsid w:val="00733C63"/>
    <w:rsid w:val="00742A1F"/>
    <w:rsid w:val="007631BB"/>
    <w:rsid w:val="00772A7C"/>
    <w:rsid w:val="007734F4"/>
    <w:rsid w:val="00793DA8"/>
    <w:rsid w:val="007A6FDA"/>
    <w:rsid w:val="007B7C76"/>
    <w:rsid w:val="008029DA"/>
    <w:rsid w:val="00810E23"/>
    <w:rsid w:val="00825C8F"/>
    <w:rsid w:val="00835FC1"/>
    <w:rsid w:val="008570C0"/>
    <w:rsid w:val="00881E74"/>
    <w:rsid w:val="0089202D"/>
    <w:rsid w:val="008921B4"/>
    <w:rsid w:val="008B40B3"/>
    <w:rsid w:val="008B5A07"/>
    <w:rsid w:val="008D7B51"/>
    <w:rsid w:val="00911E03"/>
    <w:rsid w:val="00956751"/>
    <w:rsid w:val="00981C7E"/>
    <w:rsid w:val="009869EF"/>
    <w:rsid w:val="009A5664"/>
    <w:rsid w:val="009B7E70"/>
    <w:rsid w:val="009C7291"/>
    <w:rsid w:val="009D4C76"/>
    <w:rsid w:val="009E14EB"/>
    <w:rsid w:val="00A1307D"/>
    <w:rsid w:val="00A17986"/>
    <w:rsid w:val="00A56DDD"/>
    <w:rsid w:val="00A84990"/>
    <w:rsid w:val="00A916F9"/>
    <w:rsid w:val="00AA0BF5"/>
    <w:rsid w:val="00AB0114"/>
    <w:rsid w:val="00AB2881"/>
    <w:rsid w:val="00AB3A4E"/>
    <w:rsid w:val="00AC3157"/>
    <w:rsid w:val="00AC4F2D"/>
    <w:rsid w:val="00AE25AB"/>
    <w:rsid w:val="00B1160D"/>
    <w:rsid w:val="00B16E0E"/>
    <w:rsid w:val="00B25398"/>
    <w:rsid w:val="00B42D03"/>
    <w:rsid w:val="00B463A9"/>
    <w:rsid w:val="00B54ED8"/>
    <w:rsid w:val="00B61213"/>
    <w:rsid w:val="00B84412"/>
    <w:rsid w:val="00BA05F9"/>
    <w:rsid w:val="00BC67ED"/>
    <w:rsid w:val="00BF6364"/>
    <w:rsid w:val="00BF7963"/>
    <w:rsid w:val="00C008F6"/>
    <w:rsid w:val="00C203B9"/>
    <w:rsid w:val="00C32D67"/>
    <w:rsid w:val="00C412BE"/>
    <w:rsid w:val="00C9069E"/>
    <w:rsid w:val="00CA1EBF"/>
    <w:rsid w:val="00CA3254"/>
    <w:rsid w:val="00CC2DD7"/>
    <w:rsid w:val="00CE58AA"/>
    <w:rsid w:val="00D078EE"/>
    <w:rsid w:val="00D14D32"/>
    <w:rsid w:val="00D42C5F"/>
    <w:rsid w:val="00D625F7"/>
    <w:rsid w:val="00DA7E8A"/>
    <w:rsid w:val="00DB1406"/>
    <w:rsid w:val="00DB48D7"/>
    <w:rsid w:val="00DB540D"/>
    <w:rsid w:val="00DC6B54"/>
    <w:rsid w:val="00DE369F"/>
    <w:rsid w:val="00E12255"/>
    <w:rsid w:val="00E40A0B"/>
    <w:rsid w:val="00E46C06"/>
    <w:rsid w:val="00E63BF8"/>
    <w:rsid w:val="00EC09D3"/>
    <w:rsid w:val="00ED3CCF"/>
    <w:rsid w:val="00ED61CC"/>
    <w:rsid w:val="00EE7C32"/>
    <w:rsid w:val="00EF2C19"/>
    <w:rsid w:val="00F0048B"/>
    <w:rsid w:val="00F03478"/>
    <w:rsid w:val="00F55C98"/>
    <w:rsid w:val="00F55DD0"/>
    <w:rsid w:val="00F75F64"/>
    <w:rsid w:val="00F82E14"/>
    <w:rsid w:val="00F912B8"/>
    <w:rsid w:val="00F91B16"/>
    <w:rsid w:val="00FA3AC1"/>
    <w:rsid w:val="00FD3056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1086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73</cp:revision>
  <dcterms:created xsi:type="dcterms:W3CDTF">2022-05-31T13:12:00Z</dcterms:created>
  <dcterms:modified xsi:type="dcterms:W3CDTF">2022-11-07T11:00:00Z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