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F2D8" w14:textId="77777777" w:rsidR="004D4113" w:rsidRPr="00611664" w:rsidRDefault="004D4113" w:rsidP="2F1EDFAE">
      <w:pPr>
        <w:pStyle w:val="Subttulo"/>
        <w:jc w:val="center"/>
        <w:rPr>
          <w:b/>
          <w:sz w:val="24"/>
          <w:szCs w:val="24"/>
          <w:lang w:eastAsia="pt-BR"/>
        </w:rPr>
      </w:pPr>
      <w:bookmarkStart w:id="0" w:name="_GoBack"/>
      <w:r w:rsidRPr="00611664">
        <w:rPr>
          <w:b/>
          <w:sz w:val="24"/>
          <w:szCs w:val="24"/>
          <w:lang w:eastAsia="pt-BR"/>
        </w:rPr>
        <w:t>PROCURADORIA GERAL DE JUSTIÇA</w:t>
      </w:r>
    </w:p>
    <w:p w14:paraId="07F13F15" w14:textId="77777777" w:rsidR="004D4113" w:rsidRPr="00611664" w:rsidRDefault="004D4113" w:rsidP="2F1EDFAE">
      <w:pPr>
        <w:spacing w:before="278" w:after="0" w:line="276" w:lineRule="auto"/>
        <w:jc w:val="center"/>
        <w:rPr>
          <w:rFonts w:eastAsiaTheme="minorEastAsia"/>
          <w:b/>
          <w:sz w:val="24"/>
          <w:szCs w:val="24"/>
          <w:lang w:eastAsia="pt-BR"/>
        </w:rPr>
      </w:pPr>
      <w:r w:rsidRPr="00611664">
        <w:rPr>
          <w:rFonts w:eastAsiaTheme="minorEastAsia"/>
          <w:b/>
          <w:sz w:val="24"/>
          <w:szCs w:val="24"/>
          <w:lang w:eastAsia="pt-BR"/>
        </w:rPr>
        <w:t>COORDENADORIA DE LICITAÇÕES E CONTRATOS</w:t>
      </w:r>
    </w:p>
    <w:p w14:paraId="4D0DD0B6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</w:p>
    <w:p w14:paraId="260CA5EB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</w:p>
    <w:p w14:paraId="4E45ED01" w14:textId="36C3B0BC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  <w:r w:rsidRPr="2F1EDFAE">
        <w:rPr>
          <w:rFonts w:eastAsiaTheme="minorEastAsia"/>
          <w:sz w:val="24"/>
          <w:szCs w:val="24"/>
          <w:lang w:eastAsia="pt-BR"/>
        </w:rPr>
        <w:t xml:space="preserve">Atendendo ao disposto no art. 16 da Lei nº 8.666/1993, a Coordenadoria de Licitações e Contratos vem tornar público as compras realizadas pelo MP/PI no mês de </w:t>
      </w:r>
      <w:proofErr w:type="gramStart"/>
      <w:r w:rsidR="00544132">
        <w:rPr>
          <w:rFonts w:eastAsiaTheme="minorEastAsia"/>
          <w:b/>
          <w:bCs/>
          <w:sz w:val="24"/>
          <w:szCs w:val="24"/>
          <w:lang w:eastAsia="pt-BR"/>
        </w:rPr>
        <w:t>Maio</w:t>
      </w:r>
      <w:proofErr w:type="gramEnd"/>
      <w:r w:rsidRPr="2F1EDFAE">
        <w:rPr>
          <w:rFonts w:eastAsiaTheme="minorEastAsia"/>
          <w:b/>
          <w:bCs/>
          <w:sz w:val="24"/>
          <w:szCs w:val="24"/>
          <w:lang w:eastAsia="pt-BR"/>
        </w:rPr>
        <w:t>/</w:t>
      </w:r>
      <w:r w:rsidRPr="2F1EDFAE">
        <w:rPr>
          <w:rFonts w:eastAsiaTheme="minorEastAsia"/>
          <w:b/>
          <w:bCs/>
          <w:sz w:val="24"/>
          <w:szCs w:val="24"/>
          <w:u w:val="single"/>
          <w:lang w:eastAsia="pt-BR"/>
        </w:rPr>
        <w:t>2022</w:t>
      </w:r>
      <w:r w:rsidRPr="2F1EDFAE">
        <w:rPr>
          <w:rFonts w:eastAsiaTheme="minorEastAsia"/>
          <w:sz w:val="24"/>
          <w:szCs w:val="24"/>
          <w:lang w:eastAsia="pt-BR"/>
        </w:rPr>
        <w:t>.</w:t>
      </w:r>
    </w:p>
    <w:p w14:paraId="6BA227E3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</w:p>
    <w:p w14:paraId="46E11837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  <w:r w:rsidRPr="2F1EDFAE">
        <w:rPr>
          <w:rFonts w:eastAsiaTheme="minorEastAsia"/>
          <w:sz w:val="24"/>
          <w:szCs w:val="24"/>
          <w:lang w:eastAsia="pt-BR"/>
        </w:rPr>
        <w:t>Compras/empenhos/contratações por licitação/registro de preços/dispensa/inexigibilidade/adesão</w:t>
      </w:r>
    </w:p>
    <w:p w14:paraId="446ACD6C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</w:p>
    <w:tbl>
      <w:tblPr>
        <w:tblW w:w="142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45"/>
        <w:gridCol w:w="1920"/>
        <w:gridCol w:w="2556"/>
        <w:gridCol w:w="1595"/>
        <w:gridCol w:w="2031"/>
        <w:gridCol w:w="2021"/>
        <w:gridCol w:w="1382"/>
      </w:tblGrid>
      <w:tr w:rsidR="00670988" w:rsidRPr="004D4113" w14:paraId="36F5EDF7" w14:textId="77777777" w:rsidTr="00881E74">
        <w:trPr>
          <w:tblCellSpacing w:w="0" w:type="dxa"/>
        </w:trPr>
        <w:tc>
          <w:tcPr>
            <w:tcW w:w="274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578119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920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08641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556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B5436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59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A8B56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203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0356A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02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DEED0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382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F6A19" w14:textId="77777777" w:rsidR="004D4113" w:rsidRPr="004D4113" w:rsidRDefault="004D4113" w:rsidP="2F1EDFAE">
            <w:pPr>
              <w:spacing w:before="278" w:after="119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="0089202D" w:rsidRPr="00670988" w14:paraId="1DD05572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5CFAC1" w14:textId="26E9B903" w:rsidR="0089202D" w:rsidRDefault="00697143" w:rsidP="2F1EDFAE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19.21.0428.0010131 /2022-74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F0CB254" w14:textId="5A879B9C" w:rsidR="0089202D" w:rsidRDefault="0089202D" w:rsidP="00697143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 xml:space="preserve">Pregão Eletrônico de Nº </w:t>
            </w:r>
            <w:r w:rsidR="00697143">
              <w:rPr>
                <w:rFonts w:eastAsiaTheme="minorEastAsia"/>
                <w:sz w:val="24"/>
                <w:szCs w:val="24"/>
              </w:rPr>
              <w:t>11/2022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- SRP-Ata de Registro de Preços nº </w:t>
            </w:r>
            <w:r w:rsidR="00697143">
              <w:rPr>
                <w:rFonts w:eastAsiaTheme="minorEastAsia"/>
                <w:sz w:val="24"/>
                <w:szCs w:val="24"/>
              </w:rPr>
              <w:t>06</w:t>
            </w:r>
            <w:r w:rsidRPr="2F1EDFAE">
              <w:rPr>
                <w:rFonts w:eastAsiaTheme="minorEastAsia"/>
                <w:sz w:val="24"/>
                <w:szCs w:val="24"/>
              </w:rPr>
              <w:t>/202</w:t>
            </w:r>
            <w:r w:rsidR="006971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5220FCB" w14:textId="66BBFD07" w:rsidR="0089202D" w:rsidRDefault="00664674" w:rsidP="00664674">
            <w:pPr>
              <w:spacing w:before="278" w:after="119" w:line="276" w:lineRule="auto"/>
              <w:rPr>
                <w:rFonts w:eastAsiaTheme="minorEastAsia"/>
                <w:sz w:val="24"/>
                <w:szCs w:val="24"/>
              </w:rPr>
            </w:pPr>
            <w:r>
              <w:t>Empenho em favor da empresa Marcos A Arruda de Figueiredo - ME, CNPJ: 09.491.099/0001-46, referente aquisição de água mineral conforme anexo ASSCOMPRAS (sei - 0224835), afim de atender as unidades do Ministério Público do Estado do Piauí - MPPI, alusivo ARP 06/2022-. P.E 11/2022, lotes I e III.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2BDAE0" w14:textId="15FAC469" w:rsidR="0089202D" w:rsidRDefault="00697143" w:rsidP="2F1EDFAE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2022NE00374</w:t>
            </w:r>
          </w:p>
          <w:p w14:paraId="5278AB4D" w14:textId="77777777" w:rsidR="002D749B" w:rsidRDefault="002D749B" w:rsidP="2F1EDFAE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(PGJ)</w:t>
            </w:r>
          </w:p>
          <w:p w14:paraId="7A508056" w14:textId="60D40F38" w:rsidR="002D749B" w:rsidRPr="004D4113" w:rsidRDefault="002D749B" w:rsidP="2F1EDFAE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 w:rsidR="00697143">
              <w:rPr>
                <w:rFonts w:eastAsiaTheme="minorEastAsia"/>
                <w:sz w:val="24"/>
                <w:szCs w:val="24"/>
                <w:lang w:eastAsia="pt-BR"/>
              </w:rPr>
              <w:t>29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/04/2022</w:t>
            </w:r>
          </w:p>
          <w:p w14:paraId="56C498F7" w14:textId="272247DE" w:rsidR="002D749B" w:rsidRDefault="002D749B" w:rsidP="2F1EDFAE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F2D1ABD" w14:textId="66999ABE" w:rsidR="0089202D" w:rsidRDefault="00697143" w:rsidP="2F1EDFAE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3.3.90.30 - Material de Consumo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698A127" w14:textId="6D3DB0AF" w:rsidR="00664674" w:rsidRDefault="00664674" w:rsidP="2F1EDFAE">
            <w:pPr>
              <w:spacing w:before="278" w:after="119" w:line="276" w:lineRule="auto"/>
              <w:jc w:val="center"/>
            </w:pPr>
            <w:r>
              <w:t>Marcos A Arruda de Figueiredo – ME</w:t>
            </w:r>
          </w:p>
          <w:p w14:paraId="1067AACA" w14:textId="6F591D5B" w:rsidR="0089202D" w:rsidRDefault="00697143" w:rsidP="2F1EDFAE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CNPJ: 09.491.099/0001-46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40FD0F6" w14:textId="0B61B8C5" w:rsidR="0089202D" w:rsidRDefault="002D749B" w:rsidP="2F1EDFAE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 w:rsidR="00697143">
              <w:t>36.112,00</w:t>
            </w:r>
          </w:p>
        </w:tc>
      </w:tr>
      <w:tr w:rsidR="00005E0E" w:rsidRPr="004D4113" w14:paraId="130AFB49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C56B1E" w14:textId="429378E4" w:rsidR="00005E0E" w:rsidRDefault="00675DA5" w:rsidP="2F1EDFAE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19.21.0010.0010866 /2022-79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AB4FCA" w14:textId="40D51059" w:rsidR="00005E0E" w:rsidRDefault="00005E0E" w:rsidP="00675DA5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 xml:space="preserve">Pregão Eletrônico de Nº </w:t>
            </w:r>
            <w:r w:rsidR="00675DA5">
              <w:rPr>
                <w:rFonts w:eastAsiaTheme="minorEastAsia"/>
                <w:sz w:val="24"/>
                <w:szCs w:val="24"/>
              </w:rPr>
              <w:t>47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/2021- SRP-Ata de Registro de Preços nº </w:t>
            </w:r>
            <w:r w:rsidR="00675DA5">
              <w:rPr>
                <w:rFonts w:eastAsiaTheme="minorEastAsia"/>
                <w:sz w:val="24"/>
                <w:szCs w:val="24"/>
              </w:rPr>
              <w:t>43</w:t>
            </w:r>
            <w:r w:rsidRPr="2F1EDFAE">
              <w:rPr>
                <w:rFonts w:eastAsiaTheme="minorEastAsia"/>
                <w:sz w:val="24"/>
                <w:szCs w:val="24"/>
              </w:rPr>
              <w:t>/2021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620D5D2" w14:textId="3B39CDB4" w:rsidR="00005E0E" w:rsidRDefault="00664674" w:rsidP="00664674">
            <w:pPr>
              <w:spacing w:before="278" w:after="119" w:line="276" w:lineRule="auto"/>
              <w:rPr>
                <w:rFonts w:eastAsiaTheme="minorEastAsia"/>
                <w:sz w:val="24"/>
                <w:szCs w:val="24"/>
              </w:rPr>
            </w:pPr>
            <w:r>
              <w:t xml:space="preserve">Empenho em favor da empresa Flex Projetos e Sistemas </w:t>
            </w:r>
            <w:proofErr w:type="spellStart"/>
            <w:r>
              <w:t>Ltda</w:t>
            </w:r>
            <w:proofErr w:type="spellEnd"/>
            <w:r>
              <w:t xml:space="preserve">, CNPJ: 12.957.444/0001-07, referente aquisição de placas de sinalização modular auto personalizável para as novas sedes do Ministério Público do Estado do Piauí - MPPI, confeccionadas em alumínio </w:t>
            </w:r>
            <w:proofErr w:type="spellStart"/>
            <w:r>
              <w:t>extrudado</w:t>
            </w:r>
            <w:proofErr w:type="spellEnd"/>
            <w:r>
              <w:t xml:space="preserve"> e acabamento lateral </w:t>
            </w:r>
            <w:proofErr w:type="spellStart"/>
            <w:r>
              <w:t>anodizado</w:t>
            </w:r>
            <w:proofErr w:type="spellEnd"/>
            <w:r>
              <w:t xml:space="preserve"> fosco, conforme ARP 43/2021 P.E nº 47/2021, (lote: III).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183C08" w14:textId="52915465" w:rsidR="00005E0E" w:rsidRDefault="00675DA5" w:rsidP="2F1EDFAE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2022NE00388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 </w:t>
            </w:r>
            <w:r w:rsidR="00005E0E"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="00005E0E"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3AC3AB57" w14:textId="0C2C06EC" w:rsidR="00005E0E" w:rsidRPr="004D4113" w:rsidRDefault="00005E0E" w:rsidP="2F1EDFAE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 w:rsidR="00675DA5">
              <w:rPr>
                <w:rFonts w:eastAsiaTheme="minorEastAsia"/>
                <w:sz w:val="24"/>
                <w:szCs w:val="24"/>
                <w:lang w:eastAsia="pt-BR"/>
              </w:rPr>
              <w:t>05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 w:rsidR="00675DA5">
              <w:rPr>
                <w:rFonts w:eastAsiaTheme="minorEastAsia"/>
                <w:sz w:val="24"/>
                <w:szCs w:val="24"/>
                <w:lang w:eastAsia="pt-BR"/>
              </w:rPr>
              <w:t>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34B7A02C" w14:textId="3024729C" w:rsidR="00005E0E" w:rsidRDefault="00005E0E" w:rsidP="2F1EDFAE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888B62" w14:textId="0EBF7A65" w:rsidR="00005E0E" w:rsidRDefault="00675DA5" w:rsidP="2F1EDFAE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4</w:t>
            </w:r>
            <w:r w:rsidR="00664674">
              <w:t>.</w:t>
            </w:r>
            <w:r>
              <w:t>4</w:t>
            </w:r>
            <w:r w:rsidR="00664674">
              <w:t>.</w:t>
            </w:r>
            <w:r>
              <w:t>90</w:t>
            </w:r>
            <w:r w:rsidR="00664674">
              <w:t>.</w:t>
            </w:r>
            <w:r>
              <w:t>52 - Equipamentos e Material Permanente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EF78C34" w14:textId="77777777" w:rsidR="00664674" w:rsidRDefault="00664674" w:rsidP="2F1EDFAE">
            <w:pPr>
              <w:spacing w:before="278" w:after="119" w:line="276" w:lineRule="auto"/>
              <w:jc w:val="center"/>
            </w:pPr>
            <w:r>
              <w:t xml:space="preserve">Flex Projetos e Sistemas </w:t>
            </w:r>
            <w:proofErr w:type="spellStart"/>
            <w:r>
              <w:t>Ltda</w:t>
            </w:r>
            <w:proofErr w:type="spellEnd"/>
            <w:r>
              <w:t xml:space="preserve">, </w:t>
            </w:r>
          </w:p>
          <w:p w14:paraId="2857E873" w14:textId="661A6DEA" w:rsidR="00005E0E" w:rsidRDefault="00664674" w:rsidP="2F1EDFAE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CNPJ: 12.957.444/0001-07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F7D3FF2" w14:textId="7388DE4F" w:rsidR="00005E0E" w:rsidRDefault="00D625F7" w:rsidP="2F1EDFAE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 w:rsidR="00675DA5">
              <w:t>22.720,00</w:t>
            </w:r>
          </w:p>
        </w:tc>
      </w:tr>
      <w:tr w:rsidR="00664674" w:rsidRPr="004D4113" w14:paraId="56D4ADCF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0486BB" w14:textId="6BD284E7" w:rsidR="00664674" w:rsidRDefault="00664674" w:rsidP="00664674">
            <w:pPr>
              <w:spacing w:before="278" w:after="119" w:line="276" w:lineRule="auto"/>
              <w:jc w:val="center"/>
            </w:pPr>
            <w:r>
              <w:t>19.21.0427.0010007 /2022-42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B1A24E" w14:textId="06418B28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Pregão Eletrônico n.º 02/2022</w:t>
            </w: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(Ata de Registro de Preços nº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08</w:t>
            </w: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>/2022)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3AC533D" w14:textId="15B12D3A" w:rsidR="00664674" w:rsidRDefault="00664674" w:rsidP="00664674">
            <w:pPr>
              <w:spacing w:before="278" w:after="119" w:line="276" w:lineRule="auto"/>
            </w:pPr>
            <w:r>
              <w:t xml:space="preserve">Empenho em favor da empresa 2p Comércio e Serviços em Móveis </w:t>
            </w:r>
            <w:proofErr w:type="spellStart"/>
            <w:r>
              <w:t>Eireli</w:t>
            </w:r>
            <w:proofErr w:type="spellEnd"/>
            <w:r>
              <w:t>, CNPJ: 24.476.378/0001-24, referente aquisição de mesas e gaveteiros (mater</w:t>
            </w:r>
            <w:r w:rsidR="002F2238">
              <w:t>ial permanente - S</w:t>
            </w:r>
            <w:r>
              <w:t xml:space="preserve">ei - 0229829) , conforme </w:t>
            </w:r>
            <w:r w:rsidR="002F2238">
              <w:t>ARP</w:t>
            </w:r>
            <w:r>
              <w:t xml:space="preserve"> nº 08/2022, do </w:t>
            </w:r>
            <w:r w:rsidR="002F2238">
              <w:t>P.E</w:t>
            </w:r>
            <w:r>
              <w:t xml:space="preserve">. nº 02/2022, pelo </w:t>
            </w:r>
            <w:r w:rsidR="002F2238">
              <w:t xml:space="preserve">Fundo Estadual de Proteção e Defesa do Consumidor </w:t>
            </w:r>
            <w:r>
              <w:t xml:space="preserve">- </w:t>
            </w:r>
            <w:r w:rsidR="002F2238">
              <w:t>FPDC</w:t>
            </w:r>
            <w:r>
              <w:t xml:space="preserve">, conforme </w:t>
            </w:r>
            <w:r w:rsidR="002F2238">
              <w:t>ARP nº 08/2022, P. E. n</w:t>
            </w:r>
            <w:r>
              <w:t xml:space="preserve">º 02/2022(lotes </w:t>
            </w:r>
            <w:r w:rsidR="002F2238">
              <w:t>I e II</w:t>
            </w:r>
            <w:r>
              <w:t>), no exercício de 2022.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A785E77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2022NE00051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(FPDC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36CCDE83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05/05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6502413F" w14:textId="77777777" w:rsidR="00664674" w:rsidRDefault="00664674" w:rsidP="0066467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28DF1EB" w14:textId="78990B1C" w:rsidR="00664674" w:rsidRDefault="00664674" w:rsidP="00664674">
            <w:pPr>
              <w:spacing w:before="278" w:after="119" w:line="276" w:lineRule="auto"/>
              <w:jc w:val="center"/>
            </w:pPr>
            <w:r>
              <w:t>4.4.90.52 - Equipamentos e Material Permanente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F55A215" w14:textId="77777777" w:rsidR="002F2238" w:rsidRDefault="002F2238" w:rsidP="00664674">
            <w:pPr>
              <w:spacing w:before="278" w:after="119" w:line="276" w:lineRule="auto"/>
              <w:jc w:val="center"/>
            </w:pPr>
            <w:r>
              <w:t xml:space="preserve">2p Comércio e Serviços em Móveis </w:t>
            </w:r>
            <w:proofErr w:type="spellStart"/>
            <w:r>
              <w:t>Eireli</w:t>
            </w:r>
            <w:proofErr w:type="spellEnd"/>
            <w:r>
              <w:t xml:space="preserve">, </w:t>
            </w:r>
          </w:p>
          <w:p w14:paraId="3A868AA8" w14:textId="641E093F" w:rsidR="00664674" w:rsidRDefault="002F2238" w:rsidP="00664674">
            <w:pPr>
              <w:spacing w:before="278" w:after="119" w:line="276" w:lineRule="auto"/>
              <w:jc w:val="center"/>
            </w:pPr>
            <w:r>
              <w:t>CNPJ: 24.476.378/0001-24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682110B" w14:textId="65B560C1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37.928,00</w:t>
            </w:r>
          </w:p>
        </w:tc>
      </w:tr>
      <w:tr w:rsidR="00664674" w:rsidRPr="004D4113" w14:paraId="66CA653E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18F5117" w14:textId="4AB3E8C3" w:rsidR="00664674" w:rsidRDefault="00664674" w:rsidP="00664674">
            <w:pPr>
              <w:spacing w:before="278" w:after="119" w:line="276" w:lineRule="auto"/>
              <w:jc w:val="center"/>
            </w:pPr>
            <w:r>
              <w:t>19.21.0431.0011425 /2022-11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26A543" w14:textId="72F56757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>Pregão Eletrônico n.º 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05</w:t>
            </w: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/2021(Ata de Registro de Preços nº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18</w:t>
            </w: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>/2021)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F9EE73C" w14:textId="4DE65944" w:rsidR="00664674" w:rsidRDefault="007B7C76" w:rsidP="007B7C76">
            <w:pPr>
              <w:spacing w:before="278" w:after="119" w:line="276" w:lineRule="auto"/>
            </w:pPr>
            <w:r>
              <w:t xml:space="preserve">Empenho em favor da empresa </w:t>
            </w:r>
            <w:proofErr w:type="spellStart"/>
            <w:r>
              <w:t>Altacon</w:t>
            </w:r>
            <w:proofErr w:type="spellEnd"/>
            <w:r>
              <w:t xml:space="preserve"> Engenharia e Construção </w:t>
            </w:r>
            <w:proofErr w:type="spellStart"/>
            <w:r>
              <w:t>Ltda</w:t>
            </w:r>
            <w:proofErr w:type="spellEnd"/>
            <w:r>
              <w:t>, CNPJ: 22.829.583/0001-09, referente manutenção predial de cobertura sede centro e aplicação de películas em janelas (</w:t>
            </w:r>
            <w:proofErr w:type="spellStart"/>
            <w:r>
              <w:t>Gacep</w:t>
            </w:r>
            <w:proofErr w:type="spellEnd"/>
            <w:r>
              <w:t xml:space="preserve"> e Secretaria Geral Leste) - ARP nº 18/2021, P. E. nº 05/2021, lote I, pelo Fundo de Modernização do MP/PI, conforme memória de cálculo (0229527).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B91D17" w14:textId="77777777" w:rsidR="00664674" w:rsidRDefault="00664674" w:rsidP="00664674">
            <w:pPr>
              <w:spacing w:before="278" w:after="198" w:line="276" w:lineRule="auto"/>
              <w:jc w:val="center"/>
            </w:pPr>
            <w:r>
              <w:t>2022NE00016</w:t>
            </w:r>
          </w:p>
          <w:p w14:paraId="569DC323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(FMMP/PI)</w:t>
            </w:r>
          </w:p>
          <w:p w14:paraId="7D53F000" w14:textId="77777777" w:rsidR="00664674" w:rsidRPr="004D4113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06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0E19D838" w14:textId="77777777" w:rsidR="00664674" w:rsidRDefault="00664674" w:rsidP="0066467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8893B8" w14:textId="17A7E89B" w:rsidR="00664674" w:rsidRDefault="00664674" w:rsidP="00664674">
            <w:pPr>
              <w:spacing w:before="278" w:after="119" w:line="276" w:lineRule="auto"/>
              <w:jc w:val="center"/>
            </w:pPr>
            <w:r>
              <w:t>3</w:t>
            </w:r>
            <w:r w:rsidR="007B7C76">
              <w:t>.</w:t>
            </w:r>
            <w:r>
              <w:t>3</w:t>
            </w:r>
            <w:r w:rsidR="007B7C76">
              <w:t>.</w:t>
            </w:r>
            <w:r>
              <w:t>90</w:t>
            </w:r>
            <w:r w:rsidR="007B7C76">
              <w:t>.</w:t>
            </w:r>
            <w:r>
              <w:t>39 - Outros Serviços de Terceiros - Pessoa Jurídica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97B63C" w14:textId="4B2FF4B6" w:rsidR="00664674" w:rsidRDefault="00664674" w:rsidP="00664674">
            <w:pPr>
              <w:spacing w:before="278" w:after="119" w:line="276" w:lineRule="auto"/>
              <w:jc w:val="center"/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Altacon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Engenharia e Construção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Ltda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 CNPJ: 22.829.583/0001-09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1370512" w14:textId="09CBBA98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21.939,97</w:t>
            </w:r>
          </w:p>
        </w:tc>
      </w:tr>
      <w:tr w:rsidR="00664674" w:rsidRPr="004D4113" w14:paraId="087ACDE3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69BCD0" w14:textId="57629CE4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19.21.0428.0011901 /2022-08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7D62A2" w14:textId="032615A8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Pregão Eletrônico de Nº</w:t>
            </w:r>
            <w:r>
              <w:rPr>
                <w:rFonts w:eastAsiaTheme="minorEastAsia"/>
                <w:sz w:val="24"/>
                <w:szCs w:val="24"/>
              </w:rPr>
              <w:t xml:space="preserve"> 15/2022</w:t>
            </w:r>
            <w:r w:rsidRPr="2F1EDFAE">
              <w:rPr>
                <w:rFonts w:eastAsiaTheme="minorEastAsia"/>
                <w:sz w:val="24"/>
                <w:szCs w:val="24"/>
              </w:rPr>
              <w:t>- SRP</w:t>
            </w:r>
            <w:r>
              <w:rPr>
                <w:rFonts w:eastAsiaTheme="minorEastAsia"/>
                <w:sz w:val="24"/>
                <w:szCs w:val="24"/>
              </w:rPr>
              <w:t>-Ata de Registro de Preços nº 10/2022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A3DD06C" w14:textId="68431CC0" w:rsidR="00664674" w:rsidRDefault="007B7C76" w:rsidP="007B7C76">
            <w:pPr>
              <w:spacing w:before="278" w:after="119" w:line="276" w:lineRule="auto"/>
              <w:rPr>
                <w:rFonts w:eastAsiaTheme="minorEastAsia"/>
                <w:sz w:val="24"/>
                <w:szCs w:val="24"/>
              </w:rPr>
            </w:pPr>
            <w:r>
              <w:t xml:space="preserve">Empenho em favor da empresa </w:t>
            </w:r>
            <w:proofErr w:type="spellStart"/>
            <w:r>
              <w:t>Suprylaser</w:t>
            </w:r>
            <w:proofErr w:type="spellEnd"/>
            <w:r>
              <w:t xml:space="preserve"> Soluções Empresariais </w:t>
            </w:r>
            <w:proofErr w:type="spellStart"/>
            <w:r>
              <w:t>Eireli</w:t>
            </w:r>
            <w:proofErr w:type="spellEnd"/>
            <w:r>
              <w:t xml:space="preserve"> - ME, CNPJ: 16.479.787/0001-56, </w:t>
            </w:r>
            <w:proofErr w:type="spellStart"/>
            <w:r>
              <w:t>referentre</w:t>
            </w:r>
            <w:proofErr w:type="spellEnd"/>
            <w:r>
              <w:t xml:space="preserve"> aquisição de toners compatíveis com as marcas HP e Samsung afim de atender o público interno e externo, em atendimento, durante as atividades de expediente e eventos promovidos pelo MPPI, conforme ARP nº 10/2022, P. E. Nº 15/2022 (lotes único)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2D262E0" w14:textId="7AA44E30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2022NE00391</w:t>
            </w:r>
          </w:p>
          <w:p w14:paraId="6C280031" w14:textId="0CD6A185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559C4951" w14:textId="5520E6AE" w:rsidR="00664674" w:rsidRPr="004D4113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06/05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00718479" w14:textId="082371D3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F3C324" w14:textId="76F53AF5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3</w:t>
            </w:r>
            <w:r w:rsidR="007B7C76">
              <w:t>.</w:t>
            </w:r>
            <w:r>
              <w:t>3</w:t>
            </w:r>
            <w:r w:rsidR="007B7C76">
              <w:t>.</w:t>
            </w:r>
            <w:r>
              <w:t>90</w:t>
            </w:r>
            <w:r w:rsidR="007B7C76">
              <w:t>.</w:t>
            </w:r>
            <w:r>
              <w:t>30 - Material de Consumo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C36CBC" w14:textId="77777777" w:rsidR="007B7C76" w:rsidRDefault="007B7C76" w:rsidP="007B7C76">
            <w:pPr>
              <w:spacing w:before="278" w:after="119" w:line="276" w:lineRule="auto"/>
              <w:jc w:val="center"/>
            </w:pPr>
            <w:proofErr w:type="spellStart"/>
            <w:r>
              <w:t>Suprylaser</w:t>
            </w:r>
            <w:proofErr w:type="spellEnd"/>
            <w:r>
              <w:t xml:space="preserve"> Soluções Empresariais </w:t>
            </w:r>
            <w:proofErr w:type="spellStart"/>
            <w:r>
              <w:t>Eireli</w:t>
            </w:r>
            <w:proofErr w:type="spellEnd"/>
            <w:r>
              <w:t xml:space="preserve"> - ME, </w:t>
            </w:r>
          </w:p>
          <w:p w14:paraId="2B9203DD" w14:textId="011618D6" w:rsidR="00664674" w:rsidRDefault="007B7C76" w:rsidP="007B7C76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CNPJ: 16.479.787/0001-56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BAAF4B7" w14:textId="6F237107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10.639,00</w:t>
            </w:r>
          </w:p>
        </w:tc>
      </w:tr>
      <w:tr w:rsidR="00664674" w:rsidRPr="004D4113" w14:paraId="7F52CA55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3AD31D3" w14:textId="74199E2B" w:rsidR="00664674" w:rsidRDefault="00664674" w:rsidP="00664674">
            <w:pPr>
              <w:spacing w:before="278" w:after="119" w:line="276" w:lineRule="auto"/>
              <w:jc w:val="center"/>
            </w:pPr>
            <w:r>
              <w:t>19.21.0427.0010009 /2022-85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65D6F27" w14:textId="15D5D67A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Pregão Eletrônico n.º 02/2022</w:t>
            </w: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(Ata de Registro de Preços nº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09</w:t>
            </w: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>/2022)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7DFC9D" w14:textId="1B1FFA2A" w:rsidR="00664674" w:rsidRDefault="007B7C76" w:rsidP="007B7C76">
            <w:pPr>
              <w:spacing w:before="278" w:after="119" w:line="276" w:lineRule="auto"/>
            </w:pPr>
            <w:r>
              <w:t xml:space="preserve">Empenho em favor da empresa </w:t>
            </w:r>
            <w:proofErr w:type="spellStart"/>
            <w:r>
              <w:t>Homeoffice</w:t>
            </w:r>
            <w:proofErr w:type="spellEnd"/>
            <w:r>
              <w:t xml:space="preserve"> Cadeiras </w:t>
            </w:r>
            <w:proofErr w:type="spellStart"/>
            <w:r>
              <w:t>Ltda</w:t>
            </w:r>
            <w:proofErr w:type="spellEnd"/>
            <w:r>
              <w:t>, CNPJ: 26.242.393/0001-33, referente aquisição de material permanente 30 (trinta) cadeiras operacional espaldar médio, estofado com braços reguláveis e 30 (trinta) cadeiras fixa pelo Fundo de Proteção e Defesa do Consumidor -FPDC do MPPI, conforme ARP nº 09/2022 - lote III, P. E. Nº 02/2022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8E3662" w14:textId="77777777" w:rsidR="00664674" w:rsidRDefault="00664674" w:rsidP="00664674">
            <w:pPr>
              <w:spacing w:line="276" w:lineRule="auto"/>
              <w:jc w:val="center"/>
            </w:pPr>
            <w:r>
              <w:t>2022NE00048</w:t>
            </w:r>
          </w:p>
          <w:p w14:paraId="4DC910F6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(FPDC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359C9285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06/05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5150FDE2" w14:textId="77777777" w:rsidR="00664674" w:rsidRDefault="00664674" w:rsidP="0066467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B28A1B1" w14:textId="7543D8BB" w:rsidR="00664674" w:rsidRDefault="00664674" w:rsidP="00664674">
            <w:pPr>
              <w:spacing w:before="278" w:after="119" w:line="276" w:lineRule="auto"/>
              <w:jc w:val="center"/>
            </w:pPr>
            <w:r>
              <w:t>4</w:t>
            </w:r>
            <w:r w:rsidR="007B7C76">
              <w:t>.</w:t>
            </w:r>
            <w:r>
              <w:t>4</w:t>
            </w:r>
            <w:r w:rsidR="007B7C76">
              <w:t>.</w:t>
            </w:r>
            <w:r>
              <w:t>90</w:t>
            </w:r>
            <w:r w:rsidR="007B7C76">
              <w:t>.</w:t>
            </w:r>
            <w:r>
              <w:t>52 - Equipamentos e Material Permanente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7FD3DB" w14:textId="77777777" w:rsidR="007B7C76" w:rsidRDefault="007B7C76" w:rsidP="00664674">
            <w:pPr>
              <w:spacing w:before="278" w:after="119" w:line="276" w:lineRule="auto"/>
              <w:jc w:val="center"/>
            </w:pPr>
            <w:proofErr w:type="spellStart"/>
            <w:r>
              <w:t>Homeoffice</w:t>
            </w:r>
            <w:proofErr w:type="spellEnd"/>
            <w:r>
              <w:t xml:space="preserve"> Cadeiras </w:t>
            </w:r>
            <w:proofErr w:type="spellStart"/>
            <w:r>
              <w:t>Ltda</w:t>
            </w:r>
            <w:proofErr w:type="spellEnd"/>
            <w:r>
              <w:t xml:space="preserve">, </w:t>
            </w:r>
          </w:p>
          <w:p w14:paraId="50CFCDEE" w14:textId="1AAD9026" w:rsidR="00664674" w:rsidRDefault="007B7C76" w:rsidP="00664674">
            <w:pPr>
              <w:spacing w:before="278" w:after="119" w:line="276" w:lineRule="auto"/>
              <w:jc w:val="center"/>
            </w:pPr>
            <w:r>
              <w:t>CNPJ: 26.242.393/0001-33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F1BFA01" w14:textId="0A8F9642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R$ </w:t>
            </w:r>
            <w:r>
              <w:t>62.734,50</w:t>
            </w:r>
          </w:p>
        </w:tc>
      </w:tr>
      <w:tr w:rsidR="00664674" w:rsidRPr="004D4113" w14:paraId="030CA0CE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0987510" w14:textId="66C48798" w:rsidR="00664674" w:rsidRDefault="00664674" w:rsidP="00664674">
            <w:pPr>
              <w:spacing w:before="278" w:after="119" w:line="276" w:lineRule="auto"/>
              <w:jc w:val="center"/>
            </w:pPr>
            <w:r>
              <w:t>19.21.0427.0010008 /2022-15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CFCC58" w14:textId="1C92C948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Pregão Eletrônico n.º 02/2022</w:t>
            </w: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(Ata de Registro de Preços nº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09</w:t>
            </w: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>/2022)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5DF042A" w14:textId="5BA1CE1D" w:rsidR="00664674" w:rsidRDefault="007B7C76" w:rsidP="00664674">
            <w:pPr>
              <w:spacing w:before="278" w:after="119" w:line="276" w:lineRule="auto"/>
            </w:pPr>
            <w:r>
              <w:t xml:space="preserve">Empenho em favor da empresa </w:t>
            </w:r>
            <w:proofErr w:type="spellStart"/>
            <w:r>
              <w:t>Homeoffice</w:t>
            </w:r>
            <w:proofErr w:type="spellEnd"/>
            <w:r>
              <w:t xml:space="preserve"> Cadeiras </w:t>
            </w:r>
            <w:proofErr w:type="spellStart"/>
            <w:r>
              <w:t>Ltda</w:t>
            </w:r>
            <w:proofErr w:type="spellEnd"/>
            <w:r>
              <w:t>, CNPJ: 26.242.393/0001-33, referente aquisição de cadeiras operacional espaldar alto, cadeiras operacional espaldar médio, cadeiras fixa média com braços e longarinas de 3 lugares com braços para este MPPI conforme ARP nº 09/2022- P.E. nº 02/2022(lote: III).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7B0903" w14:textId="77777777" w:rsidR="00664674" w:rsidRDefault="00664674" w:rsidP="00664674">
            <w:pPr>
              <w:spacing w:line="276" w:lineRule="auto"/>
              <w:jc w:val="center"/>
            </w:pPr>
            <w:r>
              <w:t>2022NE00017</w:t>
            </w:r>
          </w:p>
          <w:p w14:paraId="06157EFA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(FMMP/PI)</w:t>
            </w:r>
          </w:p>
          <w:p w14:paraId="01B4E9DB" w14:textId="77777777" w:rsidR="00664674" w:rsidRPr="004D4113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09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67AFA1F0" w14:textId="77777777" w:rsidR="00664674" w:rsidRDefault="00664674" w:rsidP="00664674">
            <w:pPr>
              <w:spacing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E4567E" w14:textId="58D333B6" w:rsidR="00664674" w:rsidRDefault="00664674" w:rsidP="00664674">
            <w:pPr>
              <w:spacing w:before="278" w:after="119" w:line="276" w:lineRule="auto"/>
              <w:jc w:val="center"/>
            </w:pPr>
            <w:r>
              <w:t>4</w:t>
            </w:r>
            <w:r w:rsidR="007B7C76">
              <w:t>.</w:t>
            </w:r>
            <w:r>
              <w:t>4</w:t>
            </w:r>
            <w:r w:rsidR="007B7C76">
              <w:t>.</w:t>
            </w:r>
            <w:r>
              <w:t>90</w:t>
            </w:r>
            <w:r w:rsidR="007B7C76">
              <w:t>.</w:t>
            </w:r>
            <w:r>
              <w:t>52 - Equipamentos e Material Permanente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484BBC" w14:textId="77777777" w:rsidR="007B7C76" w:rsidRDefault="007B7C76" w:rsidP="007B7C76">
            <w:pPr>
              <w:spacing w:before="278" w:after="119" w:line="276" w:lineRule="auto"/>
              <w:jc w:val="center"/>
            </w:pPr>
            <w:proofErr w:type="spellStart"/>
            <w:r>
              <w:t>Homeoffice</w:t>
            </w:r>
            <w:proofErr w:type="spellEnd"/>
            <w:r>
              <w:t xml:space="preserve"> Cadeiras </w:t>
            </w:r>
            <w:proofErr w:type="spellStart"/>
            <w:r>
              <w:t>Ltda</w:t>
            </w:r>
            <w:proofErr w:type="spellEnd"/>
            <w:r>
              <w:t xml:space="preserve">, </w:t>
            </w:r>
          </w:p>
          <w:p w14:paraId="6DD70599" w14:textId="668E4FA0" w:rsidR="00664674" w:rsidRDefault="007B7C76" w:rsidP="007B7C76">
            <w:pPr>
              <w:spacing w:before="278" w:after="119" w:line="276" w:lineRule="auto"/>
              <w:jc w:val="center"/>
            </w:pPr>
            <w:r>
              <w:t>CNPJ: 26.242.393/0001-33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CFEB903" w14:textId="3D7272A6" w:rsidR="00664674" w:rsidRDefault="00664674" w:rsidP="00664674">
            <w:pPr>
              <w:spacing w:before="278" w:after="119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R$ </w:t>
            </w:r>
            <w:r>
              <w:t>117.285,25</w:t>
            </w:r>
          </w:p>
        </w:tc>
      </w:tr>
      <w:tr w:rsidR="00664674" w:rsidRPr="004D4113" w14:paraId="49B5183F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CC538F" w14:textId="18B54E1A" w:rsidR="00664674" w:rsidRDefault="00664674" w:rsidP="00664674">
            <w:pPr>
              <w:spacing w:before="278" w:after="119" w:line="276" w:lineRule="auto"/>
              <w:jc w:val="center"/>
            </w:pPr>
            <w:r>
              <w:t>19.21.0708.0011903 /2022-22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AE7D7A" w14:textId="7E8201F3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 xml:space="preserve">Dispensa nº 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 w:rsidRPr="2F1EDFAE">
              <w:rPr>
                <w:rFonts w:eastAsiaTheme="minorEastAsia"/>
                <w:sz w:val="24"/>
                <w:szCs w:val="24"/>
              </w:rPr>
              <w:t>/2022 (Art. 24, II da Lei nº 8.666/93).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1073B6" w14:textId="3B757AAE" w:rsidR="00664674" w:rsidRDefault="007B7C76" w:rsidP="007B7C76">
            <w:pPr>
              <w:spacing w:before="278" w:after="119" w:line="276" w:lineRule="auto"/>
            </w:pPr>
            <w:r>
              <w:t xml:space="preserve">Empenho em favor da empresa </w:t>
            </w:r>
            <w:proofErr w:type="spellStart"/>
            <w:r>
              <w:t>Adex</w:t>
            </w:r>
            <w:proofErr w:type="spellEnd"/>
            <w:r>
              <w:t xml:space="preserve"> Comercio de Gás </w:t>
            </w:r>
            <w:proofErr w:type="spellStart"/>
            <w:r>
              <w:t>Ltda</w:t>
            </w:r>
            <w:proofErr w:type="spellEnd"/>
            <w:r>
              <w:t>, CNPJ: 10.509.527/0001-08, referente aquisição de recargas de botijões de gás liquefeito de petróleo -</w:t>
            </w:r>
            <w:proofErr w:type="spellStart"/>
            <w:r>
              <w:t>glp</w:t>
            </w:r>
            <w:proofErr w:type="spellEnd"/>
            <w:r>
              <w:t xml:space="preserve">, tipo </w:t>
            </w:r>
            <w:proofErr w:type="spellStart"/>
            <w:r>
              <w:t>glp</w:t>
            </w:r>
            <w:proofErr w:type="spellEnd"/>
            <w:r>
              <w:t xml:space="preserve"> butano, capacidade 13kg, pressão vapor p-13, ponto máximo ebulição 2, teor máximo enxofre volátil 0,36, </w:t>
            </w:r>
            <w:proofErr w:type="spellStart"/>
            <w:r>
              <w:t>corrosividade</w:t>
            </w:r>
            <w:proofErr w:type="spellEnd"/>
            <w:r>
              <w:t xml:space="preserve"> máxima 1, </w:t>
            </w:r>
            <w:proofErr w:type="spellStart"/>
            <w:r>
              <w:t>nbr</w:t>
            </w:r>
            <w:proofErr w:type="spellEnd"/>
            <w:r>
              <w:t xml:space="preserve"> 8614, volume 31,5 litros, uso doméstico para cozimento de alimentos, afim de atender ao Núcleo das Promotorias de Justiça de Floriano do MPPI, conforme dispensa nº 19/2022 (art. 24, II da Lei nº 8.666/93).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2E7066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2022NE00439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 (PGJ)</w:t>
            </w:r>
          </w:p>
          <w:p w14:paraId="139AD9B7" w14:textId="77777777" w:rsidR="00664674" w:rsidRPr="004D4113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17/05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3F33BE0C" w14:textId="77777777" w:rsidR="00664674" w:rsidRDefault="00664674" w:rsidP="0066467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9F0118" w14:textId="77777777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3.3.90.30 - Material de Consumo</w:t>
            </w:r>
          </w:p>
          <w:p w14:paraId="3F0E9D4A" w14:textId="2D06660C" w:rsidR="00664674" w:rsidRDefault="00664674" w:rsidP="00664674">
            <w:pPr>
              <w:spacing w:before="278" w:after="119" w:line="276" w:lineRule="auto"/>
              <w:jc w:val="center"/>
            </w:pPr>
            <w:r>
              <w:t xml:space="preserve">01 - </w:t>
            </w:r>
            <w:r w:rsidR="007B7C76">
              <w:t>combustíveis e lubrificantes automotivos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31A2592" w14:textId="77777777" w:rsidR="007B7C76" w:rsidRDefault="007B7C76" w:rsidP="00664674">
            <w:pPr>
              <w:spacing w:before="278" w:after="119" w:line="276" w:lineRule="auto"/>
              <w:jc w:val="center"/>
            </w:pPr>
            <w:proofErr w:type="spellStart"/>
            <w:r>
              <w:t>Adex</w:t>
            </w:r>
            <w:proofErr w:type="spellEnd"/>
            <w:r>
              <w:t xml:space="preserve"> Comercio de Gás </w:t>
            </w:r>
            <w:proofErr w:type="spellStart"/>
            <w:r>
              <w:t>Ltda</w:t>
            </w:r>
            <w:proofErr w:type="spellEnd"/>
            <w:r>
              <w:t xml:space="preserve">, </w:t>
            </w:r>
          </w:p>
          <w:p w14:paraId="2EB4EBF0" w14:textId="260EDBFC" w:rsidR="00664674" w:rsidRDefault="007B7C76" w:rsidP="00664674">
            <w:pPr>
              <w:spacing w:before="278" w:after="119" w:line="276" w:lineRule="auto"/>
              <w:jc w:val="center"/>
            </w:pPr>
            <w:r>
              <w:t>CNPJ: 10.509.527/0001-08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DCC17AC" w14:textId="0EE12D3D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360,00</w:t>
            </w:r>
          </w:p>
        </w:tc>
      </w:tr>
      <w:tr w:rsidR="00664674" w:rsidRPr="004D4113" w14:paraId="6AB115FE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2D996C" w14:textId="13DBB63E" w:rsidR="00664674" w:rsidRDefault="00664674" w:rsidP="00664674">
            <w:pPr>
              <w:spacing w:before="278" w:after="119" w:line="276" w:lineRule="auto"/>
              <w:jc w:val="center"/>
            </w:pPr>
            <w:r>
              <w:t>19.21.0428.0012474 /2022-57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063A4BE" w14:textId="6EEB1B8C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Pregão Eletrônico n.º 5</w:t>
            </w: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2/2022(Ata de Registro de Preços nº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49/2021</w:t>
            </w: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9B3E510" w14:textId="5BAE5E86" w:rsidR="00664674" w:rsidRDefault="007B7C76" w:rsidP="00664674">
            <w:pPr>
              <w:spacing w:before="278" w:after="119" w:line="276" w:lineRule="auto"/>
            </w:pPr>
            <w:r>
              <w:t>Empenho aquisição de material de manutenção e construção pelo MP-PI, conforme descrição, quantidade e especificação descritas no termo de referência, anexo I do edital, que é parte integrante desta ata, assim como a proposta vencedora, independentemente de transcrição (P. E. nº 52/2021, ARP nº 49/2021, lotes II e III), mem. Cálc. (0235514).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E730D87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2022NE00432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(PGJ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2EDAE663" w14:textId="77777777" w:rsidR="00664674" w:rsidRPr="004D4113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17/05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05678111" w14:textId="77777777" w:rsidR="00664674" w:rsidRDefault="00664674" w:rsidP="0066467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CF0C2A" w14:textId="433EBD24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3</w:t>
            </w:r>
            <w:r w:rsidR="007B7C76">
              <w:t>.</w:t>
            </w:r>
            <w:r>
              <w:t>3</w:t>
            </w:r>
            <w:r w:rsidR="007B7C76">
              <w:t>.</w:t>
            </w:r>
            <w:r>
              <w:t>90</w:t>
            </w:r>
            <w:r w:rsidR="007B7C76">
              <w:t>.</w:t>
            </w:r>
            <w:r>
              <w:t>30 - Material de Consumo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B2F4F92" w14:textId="77777777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Celso Luiz Moreira da Costa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14:paraId="1812A0CB" w14:textId="310C4352" w:rsidR="00664674" w:rsidRDefault="00664674" w:rsidP="00664674">
            <w:pPr>
              <w:spacing w:before="278" w:after="119" w:line="276" w:lineRule="auto"/>
              <w:jc w:val="center"/>
            </w:pPr>
            <w:r w:rsidRPr="2F1EDFAE">
              <w:rPr>
                <w:rFonts w:eastAsiaTheme="minorEastAsia"/>
                <w:sz w:val="24"/>
                <w:szCs w:val="24"/>
              </w:rPr>
              <w:t xml:space="preserve">CNPJ: </w:t>
            </w:r>
            <w:r>
              <w:t>26.569.874/0001-58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DAF5734" w14:textId="3E7F6BDE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26.396,01</w:t>
            </w:r>
          </w:p>
        </w:tc>
      </w:tr>
      <w:tr w:rsidR="00664674" w:rsidRPr="004D4113" w14:paraId="10404BA4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DC18F3" w14:textId="47D508E3" w:rsidR="00664674" w:rsidRDefault="00664674" w:rsidP="00664674">
            <w:pPr>
              <w:spacing w:before="278" w:after="119" w:line="276" w:lineRule="auto"/>
              <w:jc w:val="center"/>
            </w:pPr>
            <w:r>
              <w:t>19.21.0428.0012731 /2022-05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B5D872" w14:textId="52C2CC39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Pregão Eletrônico n.º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49/2021</w:t>
            </w: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(Ata de Registro de Preços nº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44/2021</w:t>
            </w: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A3D9A22" w14:textId="7DC6A3EB" w:rsidR="00664674" w:rsidRDefault="007B7C76" w:rsidP="00664674">
            <w:pPr>
              <w:spacing w:before="278" w:after="119" w:line="276" w:lineRule="auto"/>
            </w:pPr>
            <w:r>
              <w:t xml:space="preserve">Empenho em favor da empresa C L </w:t>
            </w:r>
            <w:proofErr w:type="spellStart"/>
            <w:r>
              <w:t>Beserra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- EPP, CNPJ: 07.239.237/0001-79, referente aquisição de material de limpeza e higiene para o MPPI, conforme memória de cálculo ARP nº 44/2021- P.E. nº 49/2021 (lotes único).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F16837B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2022NE00433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 (PGJ)</w:t>
            </w:r>
          </w:p>
          <w:p w14:paraId="3DBECB25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17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784EC29F" w14:textId="77777777" w:rsidR="00664674" w:rsidRDefault="00664674" w:rsidP="0066467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840C87" w14:textId="77777777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3.3.90.30 - Material de Consumo</w:t>
            </w:r>
          </w:p>
          <w:p w14:paraId="008D376A" w14:textId="77777777" w:rsidR="00664674" w:rsidRDefault="00664674" w:rsidP="00664674">
            <w:pPr>
              <w:spacing w:before="278" w:after="119" w:line="276" w:lineRule="auto"/>
              <w:jc w:val="center"/>
            </w:pP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3E178D2" w14:textId="6C34A249" w:rsidR="00664674" w:rsidRDefault="00A1307D" w:rsidP="00664674">
            <w:pPr>
              <w:spacing w:before="278" w:after="119" w:line="276" w:lineRule="auto"/>
              <w:jc w:val="center"/>
            </w:pPr>
            <w:r>
              <w:t xml:space="preserve">C L </w:t>
            </w:r>
            <w:proofErr w:type="spellStart"/>
            <w:r>
              <w:t>Beserra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- EPP</w:t>
            </w:r>
            <w:r w:rsidR="00664674">
              <w:t xml:space="preserve">, </w:t>
            </w:r>
          </w:p>
          <w:p w14:paraId="4493957B" w14:textId="2BE51211" w:rsidR="00664674" w:rsidRDefault="00664674" w:rsidP="00664674">
            <w:pPr>
              <w:spacing w:before="278" w:after="119" w:line="276" w:lineRule="auto"/>
              <w:jc w:val="center"/>
            </w:pPr>
            <w:r>
              <w:t>CNPJ: 07.239.237/0001-79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CDA5D75" w14:textId="0DF2E0BC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 w:rsidRPr="2F1EDFAE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R$ </w:t>
            </w:r>
            <w:r>
              <w:t>30.121,60</w:t>
            </w:r>
          </w:p>
        </w:tc>
      </w:tr>
      <w:tr w:rsidR="00664674" w:rsidRPr="004D4113" w14:paraId="3B24B3DB" w14:textId="77777777" w:rsidTr="00881E74">
        <w:trPr>
          <w:tblCellSpacing w:w="0" w:type="dxa"/>
        </w:trPr>
        <w:tc>
          <w:tcPr>
            <w:tcW w:w="2745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9BEBFA" w14:textId="3761B8B8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19.21.0286.0010634 /2022-69</w:t>
            </w:r>
          </w:p>
        </w:tc>
        <w:tc>
          <w:tcPr>
            <w:tcW w:w="1920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DB8A9E4" w14:textId="227FC358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 xml:space="preserve">Dispensa nº </w:t>
            </w:r>
            <w:r>
              <w:rPr>
                <w:rFonts w:eastAsiaTheme="minorEastAsia"/>
                <w:sz w:val="24"/>
                <w:szCs w:val="24"/>
              </w:rPr>
              <w:t>17</w:t>
            </w:r>
            <w:r w:rsidRPr="2F1EDFAE">
              <w:rPr>
                <w:rFonts w:eastAsiaTheme="minorEastAsia"/>
                <w:sz w:val="24"/>
                <w:szCs w:val="24"/>
              </w:rPr>
              <w:t>/2022 (Art. 24, II da Lei nº 8.666/93).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5A6206" w14:textId="0556E021" w:rsidR="00664674" w:rsidRPr="2F1EDFAE" w:rsidRDefault="00A1307D" w:rsidP="00664674">
            <w:pPr>
              <w:spacing w:before="278" w:after="119" w:line="276" w:lineRule="auto"/>
              <w:rPr>
                <w:rFonts w:eastAsiaTheme="minorEastAsia"/>
                <w:sz w:val="24"/>
                <w:szCs w:val="24"/>
              </w:rPr>
            </w:pPr>
            <w:r>
              <w:t xml:space="preserve">Empenho em favor de Larissa </w:t>
            </w:r>
            <w:proofErr w:type="spellStart"/>
            <w:r>
              <w:t>Milhomem</w:t>
            </w:r>
            <w:proofErr w:type="spellEnd"/>
            <w:r>
              <w:t xml:space="preserve"> de Sousa (psicóloga - CRP 21ª - 00845), CPF: 000.315.643-56, para realização de curso de capacitação presencial em "Gestão de Pessoas - O Líder Enquanto Gestor de Pessoas", para 25 integrantes do Ministério Público do Piauí - MPPI, e que atuem na área meio do órgão bem como estejam participando do programa de desenvolvimento de liderança, conforme dispensa nº 17/2022, art. 24, II da lei nº 8.666/93 e suas alterações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4E2EED" w14:textId="77777777" w:rsidR="00664674" w:rsidRDefault="00664674" w:rsidP="00664674">
            <w:pPr>
              <w:spacing w:before="278" w:after="198" w:line="276" w:lineRule="auto"/>
              <w:jc w:val="center"/>
            </w:pPr>
            <w:r>
              <w:t>2022NE00475</w:t>
            </w:r>
          </w:p>
          <w:p w14:paraId="616B119D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638F93DE" w14:textId="664B1132" w:rsidR="00664674" w:rsidRPr="004D4113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23/05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666F63FB" w14:textId="0617D4DF" w:rsidR="00664674" w:rsidRPr="2F1EDFAE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FCF3DF" w14:textId="68EB7153" w:rsidR="00664674" w:rsidRDefault="00664674" w:rsidP="00664674">
            <w:pPr>
              <w:spacing w:before="278" w:after="119" w:line="276" w:lineRule="auto"/>
              <w:jc w:val="center"/>
            </w:pPr>
            <w:r>
              <w:t>3</w:t>
            </w:r>
            <w:r w:rsidR="00A1307D">
              <w:t>.</w:t>
            </w:r>
            <w:r>
              <w:t>3</w:t>
            </w:r>
            <w:r w:rsidR="00A1307D">
              <w:t>.</w:t>
            </w:r>
            <w:r>
              <w:t>90</w:t>
            </w:r>
            <w:r w:rsidR="00A1307D">
              <w:t>.</w:t>
            </w:r>
            <w:r>
              <w:t>36 - Outros Serviços de Terceiros - Pessoa Física</w:t>
            </w:r>
          </w:p>
          <w:p w14:paraId="5A5B9249" w14:textId="699C0663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 xml:space="preserve">06 - </w:t>
            </w:r>
            <w:r w:rsidR="005036C3">
              <w:t>seleção e treinamento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7969D40" w14:textId="77777777" w:rsidR="00A1307D" w:rsidRDefault="00A1307D" w:rsidP="00664674">
            <w:pPr>
              <w:spacing w:before="278" w:after="119" w:line="276" w:lineRule="auto"/>
              <w:jc w:val="center"/>
            </w:pPr>
            <w:r>
              <w:t xml:space="preserve">Larissa </w:t>
            </w:r>
            <w:proofErr w:type="spellStart"/>
            <w:r>
              <w:t>Milhomem</w:t>
            </w:r>
            <w:proofErr w:type="spellEnd"/>
            <w:r>
              <w:t xml:space="preserve"> de Sousa </w:t>
            </w:r>
          </w:p>
          <w:p w14:paraId="0607EF43" w14:textId="081B6FD4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CPF: 000.315.643-56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97290AA" w14:textId="6CE41C21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t>R$ 2.300,00</w:t>
            </w:r>
          </w:p>
        </w:tc>
      </w:tr>
      <w:tr w:rsidR="00664674" w:rsidRPr="004D4113" w14:paraId="5EA0D535" w14:textId="77777777" w:rsidTr="00881E74">
        <w:trPr>
          <w:tblCellSpacing w:w="0" w:type="dxa"/>
        </w:trPr>
        <w:tc>
          <w:tcPr>
            <w:tcW w:w="2745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87393F" w14:textId="77777777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0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ABF9CE" w14:textId="77777777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29B3E76" w14:textId="714D1D70" w:rsidR="00664674" w:rsidRPr="2F1EDFAE" w:rsidRDefault="00A1307D" w:rsidP="00A1307D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 xml:space="preserve">Empenho INSS patronal (20%) referente os serviços PF de Larissa </w:t>
            </w:r>
            <w:proofErr w:type="spellStart"/>
            <w:r>
              <w:t>Milhomem</w:t>
            </w:r>
            <w:proofErr w:type="spellEnd"/>
            <w:r>
              <w:t xml:space="preserve"> de Sousa  (psicóloga - CRP 21ª - 00845), CPF: 000.315.643-56, para realização de curso de capacitação presencial em "Gestão de Pessoas - O Líder Enquanto Gestor de Pessoas", para 25 integrantes do Ministério Público do Piauí - MPPI, e que atuem na área meio do órgão bem como estejam participando do programa de desenvolvimento de liderança, conforme dispensa nº 17/2022, art. 24, II da lei nº 8.666/93 e suas alterações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29C003C" w14:textId="77777777" w:rsidR="00664674" w:rsidRDefault="00664674" w:rsidP="00664674">
            <w:pPr>
              <w:spacing w:before="278" w:after="198" w:line="276" w:lineRule="auto"/>
              <w:jc w:val="center"/>
            </w:pPr>
            <w:r>
              <w:t>2022NE00476</w:t>
            </w:r>
          </w:p>
          <w:p w14:paraId="75C1C6ED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PGJ</w:t>
            </w:r>
            <w:r w:rsidRPr="2F1EDFAE">
              <w:rPr>
                <w:rFonts w:eastAsiaTheme="minorEastAsia"/>
                <w:sz w:val="24"/>
                <w:szCs w:val="24"/>
              </w:rPr>
              <w:t>)</w:t>
            </w:r>
          </w:p>
          <w:p w14:paraId="25F956BA" w14:textId="77777777" w:rsidR="00664674" w:rsidRPr="004D4113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23/05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68B7FA8C" w14:textId="453CA53D" w:rsidR="00664674" w:rsidRPr="2F1EDFAE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2A306EC" w14:textId="154BF590" w:rsidR="00664674" w:rsidRDefault="00664674" w:rsidP="00664674">
            <w:pPr>
              <w:spacing w:before="278" w:after="119" w:line="276" w:lineRule="auto"/>
              <w:jc w:val="center"/>
            </w:pPr>
            <w:r>
              <w:t>3</w:t>
            </w:r>
            <w:r w:rsidR="00A1307D">
              <w:t>.</w:t>
            </w:r>
            <w:r>
              <w:t>3</w:t>
            </w:r>
            <w:r w:rsidR="00A1307D">
              <w:t>.</w:t>
            </w:r>
            <w:r>
              <w:t>90</w:t>
            </w:r>
            <w:r w:rsidR="00A1307D">
              <w:t>.</w:t>
            </w:r>
            <w:r>
              <w:t>47 - Obrigações Tributárias e Contributivas</w:t>
            </w:r>
          </w:p>
          <w:p w14:paraId="7513CA36" w14:textId="2A16CBFD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 xml:space="preserve">18 - </w:t>
            </w:r>
            <w:r w:rsidR="005036C3">
              <w:t>obrigações patronais s/ serv. de pessoa física</w:t>
            </w:r>
          </w:p>
        </w:tc>
        <w:tc>
          <w:tcPr>
            <w:tcW w:w="2021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3417567" w14:textId="77777777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141A697" w14:textId="26459531" w:rsidR="00664674" w:rsidRPr="2F1EDFAE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460,00</w:t>
            </w:r>
          </w:p>
        </w:tc>
      </w:tr>
      <w:tr w:rsidR="00664674" w:rsidRPr="004D4113" w14:paraId="272EE6CC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F40FF9" w14:textId="2BD26DBB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19.21.0431.0013326 /2022-94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3157CB3" w14:textId="2F0E37BC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 xml:space="preserve">Pregão Eletrônico nº </w:t>
            </w:r>
            <w:r>
              <w:rPr>
                <w:rFonts w:eastAsiaTheme="minorEastAsia"/>
                <w:sz w:val="24"/>
                <w:szCs w:val="24"/>
              </w:rPr>
              <w:t>05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/2021-SRP-Ata de Registro de Preços Nª 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 w:rsidRPr="2F1EDFAE">
              <w:rPr>
                <w:rFonts w:eastAsiaTheme="minorEastAsia"/>
                <w:sz w:val="24"/>
                <w:szCs w:val="24"/>
              </w:rPr>
              <w:t>/2021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A5DD68A" w14:textId="3C990BB7" w:rsidR="00664674" w:rsidRDefault="005036C3" w:rsidP="00664674">
            <w:pPr>
              <w:spacing w:before="278" w:after="119" w:line="276" w:lineRule="auto"/>
              <w:rPr>
                <w:rFonts w:eastAsiaTheme="minorEastAsia"/>
                <w:sz w:val="24"/>
                <w:szCs w:val="24"/>
              </w:rPr>
            </w:pPr>
            <w:r>
              <w:t xml:space="preserve">Empenho em favor da Construtora PHX </w:t>
            </w:r>
            <w:proofErr w:type="spellStart"/>
            <w:r>
              <w:t>Ltda</w:t>
            </w:r>
            <w:proofErr w:type="spellEnd"/>
            <w:r>
              <w:t>, CNPJ: 04.645.099/0001-30, referente manutenção predial em muro e calçada da sede que abriga as Promotorias de Justiça do MPPI de Paulistana-PI conforme pregão eletrônico nº 05/2021 - SRP- Ata de registro de preços nº 19/2021, lote IV.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BA8999B" w14:textId="697B9DC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 xml:space="preserve">2022NE00018 </w:t>
            </w:r>
            <w:r w:rsidRPr="2F1EDFAE">
              <w:rPr>
                <w:rFonts w:eastAsiaTheme="minorEastAsia"/>
                <w:sz w:val="24"/>
                <w:szCs w:val="24"/>
              </w:rPr>
              <w:t>(FMMP/PI)</w:t>
            </w:r>
          </w:p>
          <w:p w14:paraId="4E199D15" w14:textId="617CCE7C" w:rsidR="00664674" w:rsidRPr="004D4113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23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61BBC21F" w14:textId="329F179E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39778DA" w14:textId="03472E2A" w:rsidR="00664674" w:rsidRPr="004D4113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t>3</w:t>
            </w:r>
            <w:r w:rsidR="005036C3">
              <w:t>.</w:t>
            </w:r>
            <w:r>
              <w:t>3</w:t>
            </w:r>
            <w:r w:rsidR="005036C3">
              <w:t>.</w:t>
            </w:r>
            <w:r>
              <w:t>90</w:t>
            </w:r>
            <w:r w:rsidR="005036C3">
              <w:t>.</w:t>
            </w:r>
            <w:r>
              <w:t>39 - Outros Serviços de Terceiros - Pessoa Jurídica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9957AC" w14:textId="2C835D36" w:rsidR="00664674" w:rsidRDefault="005036C3" w:rsidP="00664674">
            <w:pPr>
              <w:spacing w:before="278" w:after="119" w:line="276" w:lineRule="auto"/>
              <w:jc w:val="center"/>
            </w:pPr>
            <w:r>
              <w:t xml:space="preserve">Construtora PHX </w:t>
            </w:r>
            <w:proofErr w:type="spellStart"/>
            <w:r>
              <w:t>Ltda</w:t>
            </w:r>
            <w:proofErr w:type="spellEnd"/>
            <w:r w:rsidR="00664674">
              <w:t xml:space="preserve">, </w:t>
            </w:r>
          </w:p>
          <w:p w14:paraId="0503F613" w14:textId="74782E69" w:rsidR="00664674" w:rsidRPr="004D4113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t>CNPJ: 04.645.099/0001-30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403F732" w14:textId="19DDA309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48.479,61</w:t>
            </w:r>
          </w:p>
        </w:tc>
      </w:tr>
      <w:tr w:rsidR="00664674" w14:paraId="5639B563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28F932" w14:textId="578AF523" w:rsidR="00664674" w:rsidRDefault="00664674" w:rsidP="00664674">
            <w:pPr>
              <w:spacing w:line="276" w:lineRule="auto"/>
              <w:jc w:val="center"/>
            </w:pPr>
            <w:r>
              <w:t>19.21.0016.0006782 /2021-68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ECB9BF" w14:textId="08EB1A9B" w:rsidR="00664674" w:rsidRDefault="00664674" w:rsidP="0066467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 xml:space="preserve">Pregão Eletrônico de Nº </w:t>
            </w:r>
            <w:r>
              <w:rPr>
                <w:rFonts w:eastAsiaTheme="minorEastAsia"/>
                <w:sz w:val="24"/>
                <w:szCs w:val="24"/>
              </w:rPr>
              <w:t>09/2022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9EB245" w14:textId="3E686C73" w:rsidR="00664674" w:rsidRDefault="00664674" w:rsidP="00664674">
            <w:pPr>
              <w:spacing w:line="257" w:lineRule="auto"/>
            </w:pPr>
            <w:r>
              <w:t xml:space="preserve">Contratação da empresa </w:t>
            </w:r>
            <w:proofErr w:type="spellStart"/>
            <w:r>
              <w:t>Arvvo</w:t>
            </w:r>
            <w:proofErr w:type="spellEnd"/>
            <w:r>
              <w:t xml:space="preserve"> Tecnologia, Consultoria e Serviços </w:t>
            </w:r>
            <w:proofErr w:type="spellStart"/>
            <w:r>
              <w:t>Ltda</w:t>
            </w:r>
            <w:proofErr w:type="spellEnd"/>
            <w:r>
              <w:t xml:space="preserve">, CNPJ: 25.359.140/0001-81, para fornecimento de serviço de firewall de próxima geração para segurança da informação de perímetro que possibilite a visibilidade e controle de tráfego e aplicações em camada 7, filtragem de conteúdo web, prevenções contra ataques e ameaças avançadas e modernas, filtro de dados, </w:t>
            </w:r>
            <w:proofErr w:type="spellStart"/>
            <w:r>
              <w:t>vpn</w:t>
            </w:r>
            <w:proofErr w:type="spellEnd"/>
            <w:r>
              <w:t xml:space="preserve"> e controle granular de banda de rede, compreendendo fornecimento de equipamentos e softwares integrados em forma de </w:t>
            </w:r>
            <w:proofErr w:type="spellStart"/>
            <w:r>
              <w:t>appliance</w:t>
            </w:r>
            <w:proofErr w:type="spellEnd"/>
            <w:r>
              <w:t xml:space="preserve"> conforme especificações contidas no termo de referência", pregão eletrônico n° 09/2022.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153DD6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2022NE00486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 (PGJ)</w:t>
            </w:r>
          </w:p>
          <w:p w14:paraId="14F20E37" w14:textId="77777777" w:rsidR="00664674" w:rsidRPr="004D4113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25/05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6629F1C2" w14:textId="77777777" w:rsidR="00664674" w:rsidRDefault="00664674" w:rsidP="00664674">
            <w:pPr>
              <w:spacing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2C8082" w14:textId="251814CC" w:rsidR="00664674" w:rsidRDefault="00664674" w:rsidP="00664674">
            <w:pPr>
              <w:spacing w:line="276" w:lineRule="auto"/>
              <w:jc w:val="center"/>
            </w:pPr>
            <w:r>
              <w:t>3.3.90.40 - Serviços de Tecnologia da Informação e Comunicação - Pessoa Jurídica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7E28E28" w14:textId="77777777" w:rsidR="00664674" w:rsidRDefault="00664674" w:rsidP="00664674">
            <w:pPr>
              <w:spacing w:before="278" w:after="119" w:line="276" w:lineRule="auto"/>
              <w:jc w:val="center"/>
            </w:pPr>
            <w:proofErr w:type="spellStart"/>
            <w:r>
              <w:t>Arvvo</w:t>
            </w:r>
            <w:proofErr w:type="spellEnd"/>
            <w:r>
              <w:t xml:space="preserve"> Tecnologia, Consultoria e Serviços </w:t>
            </w:r>
            <w:proofErr w:type="spellStart"/>
            <w:r>
              <w:t>Ltda</w:t>
            </w:r>
            <w:proofErr w:type="spellEnd"/>
            <w:r>
              <w:t xml:space="preserve">, </w:t>
            </w:r>
          </w:p>
          <w:p w14:paraId="304ADDAF" w14:textId="39746947" w:rsidR="00664674" w:rsidRDefault="00664674" w:rsidP="00664674">
            <w:pPr>
              <w:spacing w:line="257" w:lineRule="auto"/>
              <w:jc w:val="center"/>
            </w:pPr>
            <w:r>
              <w:t>CNPJ: 25.359.140/0001-81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3275020" w14:textId="41F78CFA" w:rsidR="00664674" w:rsidRDefault="00664674" w:rsidP="00664674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E31C31C"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1.060.000,00</w:t>
            </w:r>
          </w:p>
        </w:tc>
      </w:tr>
      <w:tr w:rsidR="00664674" w14:paraId="75AAB8D3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06FDB44" w14:textId="6A6B6C0A" w:rsidR="00664674" w:rsidRDefault="00664674" w:rsidP="00664674">
            <w:pPr>
              <w:spacing w:line="276" w:lineRule="auto"/>
              <w:jc w:val="center"/>
            </w:pPr>
            <w:r>
              <w:t>19.21.0431.0008912 /2021-62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E3B9A84" w14:textId="6D61F0CC" w:rsidR="00664674" w:rsidRPr="2F1EDFAE" w:rsidRDefault="00664674" w:rsidP="0066467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 xml:space="preserve">Pregão Eletrônico de Nº </w:t>
            </w:r>
            <w:r>
              <w:rPr>
                <w:rFonts w:eastAsiaTheme="minorEastAsia"/>
                <w:sz w:val="24"/>
                <w:szCs w:val="24"/>
              </w:rPr>
              <w:t>06/2022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A3997D" w14:textId="7D562A4C" w:rsidR="00664674" w:rsidRDefault="004A5AA4" w:rsidP="004A5AA4">
            <w:pPr>
              <w:spacing w:line="257" w:lineRule="auto"/>
            </w:pPr>
            <w:r>
              <w:t xml:space="preserve">Empenho referente a contratação da empresa R M C Jales de Carvalho </w:t>
            </w:r>
            <w:proofErr w:type="spellStart"/>
            <w:r>
              <w:t>Eireli</w:t>
            </w:r>
            <w:proofErr w:type="spellEnd"/>
            <w:r>
              <w:t>, CNPJ: 13.178.565/0001-05, especializada para execução de implantação de projeto do sistema fotovoltaico da sede do Ministério Público do Estado do Piauí, alocada no endereço Rua Álvaro Mendes, 2294 – Centro - Teresina-PI. O objeto está expresso em um lote abordando aquisição e instalação de sistema de geração fotovoltaica de energia elétrica, conforme especificações contidas no termo de referência (anexo I), pregão eletrônico n° 06/2</w:t>
            </w:r>
            <w:r w:rsidR="00664674">
              <w:t>022.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27ED93" w14:textId="77777777" w:rsidR="00664674" w:rsidRDefault="00664674" w:rsidP="00664674">
            <w:pPr>
              <w:spacing w:before="278" w:after="198" w:line="276" w:lineRule="auto"/>
              <w:jc w:val="center"/>
            </w:pPr>
            <w:r>
              <w:t>2022NE00019</w:t>
            </w:r>
          </w:p>
          <w:p w14:paraId="2DD1D11B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(FMMP/PI)</w:t>
            </w:r>
          </w:p>
          <w:p w14:paraId="654FD532" w14:textId="42B3AC2C" w:rsidR="00664674" w:rsidRPr="004D4113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25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/0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12441A98" w14:textId="5E19142D" w:rsidR="00664674" w:rsidRDefault="00664674" w:rsidP="0066467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BCE5F3" w14:textId="1D9C5A24" w:rsidR="00664674" w:rsidRDefault="00664674" w:rsidP="00664674">
            <w:pPr>
              <w:spacing w:line="276" w:lineRule="auto"/>
              <w:jc w:val="center"/>
            </w:pPr>
            <w:r>
              <w:t>4</w:t>
            </w:r>
            <w:r w:rsidR="004A5AA4">
              <w:t>.</w:t>
            </w:r>
            <w:r>
              <w:t>4</w:t>
            </w:r>
            <w:r w:rsidR="004A5AA4">
              <w:t>.</w:t>
            </w:r>
            <w:r>
              <w:t>90</w:t>
            </w:r>
            <w:r w:rsidR="004A5AA4">
              <w:t>.</w:t>
            </w:r>
            <w:r>
              <w:t>51 - Obras e Instalações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1129DB" w14:textId="77777777" w:rsidR="004A5AA4" w:rsidRDefault="004A5AA4" w:rsidP="00664674">
            <w:pPr>
              <w:spacing w:before="278" w:after="119" w:line="276" w:lineRule="auto"/>
              <w:jc w:val="center"/>
            </w:pPr>
            <w:r>
              <w:t xml:space="preserve">R M C Jales de Carvalho </w:t>
            </w:r>
            <w:proofErr w:type="spellStart"/>
            <w:r>
              <w:t>Eireli</w:t>
            </w:r>
            <w:proofErr w:type="spellEnd"/>
            <w:r w:rsidR="00664674">
              <w:t>,</w:t>
            </w:r>
          </w:p>
          <w:p w14:paraId="3ECE85FA" w14:textId="44E7EA37" w:rsidR="00664674" w:rsidRDefault="00664674" w:rsidP="00664674">
            <w:pPr>
              <w:spacing w:before="278" w:after="119" w:line="276" w:lineRule="auto"/>
              <w:jc w:val="center"/>
            </w:pPr>
            <w:r>
              <w:t xml:space="preserve"> CNPJ: 13.178.565/0001-05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3F6947A" w14:textId="0B9CC973" w:rsidR="00664674" w:rsidRPr="1E31C31C" w:rsidRDefault="00664674" w:rsidP="0066467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220.000,00</w:t>
            </w:r>
          </w:p>
        </w:tc>
      </w:tr>
      <w:tr w:rsidR="00664674" w14:paraId="37CBBD38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C78B0D" w14:textId="0750F494" w:rsidR="00664674" w:rsidRDefault="00664674" w:rsidP="00664674">
            <w:pPr>
              <w:spacing w:line="276" w:lineRule="auto"/>
              <w:jc w:val="center"/>
            </w:pPr>
            <w:r>
              <w:t>19.21.0011.0012322 /2022-37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32E4D5D" w14:textId="47C39161" w:rsidR="00664674" w:rsidRPr="2F1EDFAE" w:rsidRDefault="00664674" w:rsidP="0066467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 xml:space="preserve">Dispensa nº 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2F1EDFAE">
              <w:rPr>
                <w:rFonts w:eastAsiaTheme="minorEastAsia"/>
                <w:sz w:val="24"/>
                <w:szCs w:val="24"/>
              </w:rPr>
              <w:t>/2022 (Art. 24, II da Lei nº 8.666/93).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5AA1E1" w14:textId="2B51EB50" w:rsidR="00664674" w:rsidRDefault="004A5AA4" w:rsidP="00CA1EBF">
            <w:pPr>
              <w:spacing w:line="257" w:lineRule="auto"/>
            </w:pPr>
            <w:r>
              <w:t xml:space="preserve">Empenho em favor da empresa A L Silva &amp; D S Santos </w:t>
            </w:r>
            <w:proofErr w:type="spellStart"/>
            <w:r>
              <w:t>Ltda</w:t>
            </w:r>
            <w:proofErr w:type="spellEnd"/>
            <w:r>
              <w:t xml:space="preserve">, CNPJ: 02.133.017/0001-42, referente </w:t>
            </w:r>
            <w:proofErr w:type="spellStart"/>
            <w:r>
              <w:t>o</w:t>
            </w:r>
            <w:proofErr w:type="spellEnd"/>
            <w:r>
              <w:t xml:space="preserve"> fornecimento de flores, rosas, arranjos florais e de coroas fúnebres para suprir as necessidades da assessoria de cerimonial do </w:t>
            </w:r>
            <w:r w:rsidR="00CA1EBF">
              <w:t>Ministério Público do Estado do Piauí - MPPI</w:t>
            </w:r>
            <w:r>
              <w:t>, conforme dispensa nº 20/2022 (art. 24,</w:t>
            </w:r>
            <w:r w:rsidR="00CA1EBF">
              <w:t xml:space="preserve"> II </w:t>
            </w:r>
            <w:r>
              <w:t>da lei nº 8.666/93)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F87F2D7" w14:textId="77777777" w:rsidR="00664674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t>2022NE00487</w:t>
            </w:r>
            <w:r w:rsidRPr="2F1EDFAE">
              <w:rPr>
                <w:rFonts w:eastAsiaTheme="minorEastAsia"/>
                <w:sz w:val="24"/>
                <w:szCs w:val="24"/>
              </w:rPr>
              <w:t xml:space="preserve"> (PGJ)</w:t>
            </w:r>
          </w:p>
          <w:p w14:paraId="4D7C06A9" w14:textId="77777777" w:rsidR="00664674" w:rsidRPr="004D4113" w:rsidRDefault="00664674" w:rsidP="00664674">
            <w:pPr>
              <w:spacing w:before="278" w:after="198"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eastAsiaTheme="minorEastAsia"/>
                <w:sz w:val="24"/>
                <w:szCs w:val="24"/>
                <w:lang w:eastAsia="pt-BR"/>
              </w:rPr>
              <w:t>25/05</w:t>
            </w: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>/2022</w:t>
            </w:r>
          </w:p>
          <w:p w14:paraId="1A011E51" w14:textId="77777777" w:rsidR="00664674" w:rsidRDefault="00664674" w:rsidP="0066467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A18523E" w14:textId="77777777" w:rsidR="00664674" w:rsidRDefault="00664674" w:rsidP="00664674">
            <w:pPr>
              <w:spacing w:before="278" w:after="119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2F1EDFAE">
              <w:rPr>
                <w:rFonts w:eastAsiaTheme="minorEastAsia"/>
                <w:sz w:val="24"/>
                <w:szCs w:val="24"/>
              </w:rPr>
              <w:t>3.3.90.30 - Material de Consumo</w:t>
            </w:r>
          </w:p>
          <w:p w14:paraId="37F4BA5B" w14:textId="2BC0FA00" w:rsidR="00664674" w:rsidRDefault="00664674" w:rsidP="00664674">
            <w:pPr>
              <w:spacing w:line="276" w:lineRule="auto"/>
              <w:jc w:val="center"/>
            </w:pPr>
            <w:r>
              <w:t xml:space="preserve">15 - </w:t>
            </w:r>
            <w:r w:rsidR="00CA1EBF">
              <w:t>material para festividades e homenagens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11D81A" w14:textId="752BB1A4" w:rsidR="00664674" w:rsidRDefault="004A5AA4" w:rsidP="00664674">
            <w:pPr>
              <w:spacing w:before="278" w:after="119" w:line="276" w:lineRule="auto"/>
              <w:jc w:val="center"/>
            </w:pPr>
            <w:r>
              <w:t xml:space="preserve">A L Silva &amp; D S Santos </w:t>
            </w:r>
            <w:proofErr w:type="spellStart"/>
            <w:r>
              <w:t>Ltda</w:t>
            </w:r>
            <w:proofErr w:type="spellEnd"/>
            <w:r w:rsidR="00664674">
              <w:t xml:space="preserve">, </w:t>
            </w:r>
          </w:p>
          <w:p w14:paraId="429DFFFD" w14:textId="269C4B72" w:rsidR="00664674" w:rsidRDefault="00664674" w:rsidP="00664674">
            <w:pPr>
              <w:spacing w:before="278" w:after="119" w:line="276" w:lineRule="auto"/>
              <w:jc w:val="center"/>
            </w:pPr>
            <w:r>
              <w:t>CNPJ: 02.133.017/0001-42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27258F6" w14:textId="5507117B" w:rsidR="00664674" w:rsidRDefault="00664674" w:rsidP="0066467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pt-BR"/>
              </w:rPr>
            </w:pPr>
            <w:r w:rsidRPr="2F1EDFAE">
              <w:rPr>
                <w:rFonts w:eastAsiaTheme="minorEastAsia"/>
                <w:sz w:val="24"/>
                <w:szCs w:val="24"/>
                <w:lang w:eastAsia="pt-BR"/>
              </w:rPr>
              <w:t xml:space="preserve">R$ </w:t>
            </w:r>
            <w:r>
              <w:t>15.510,00</w:t>
            </w:r>
          </w:p>
        </w:tc>
      </w:tr>
      <w:tr w:rsidR="00881E74" w14:paraId="0DEC9D16" w14:textId="77777777" w:rsidTr="00881E74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4B7C48" w14:textId="610ACEEC" w:rsidR="00881E74" w:rsidRPr="00BF6364" w:rsidRDefault="00881E74" w:rsidP="00664674">
            <w:pPr>
              <w:spacing w:line="276" w:lineRule="auto"/>
              <w:jc w:val="center"/>
            </w:pPr>
            <w:r w:rsidRPr="00BF6364">
              <w:t>19.21.0431.0002019 /2022-27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2EB8B95" w14:textId="766F0049" w:rsidR="00881E74" w:rsidRPr="00BF6364" w:rsidRDefault="00881E74" w:rsidP="00881E74">
            <w:pPr>
              <w:spacing w:line="276" w:lineRule="auto"/>
              <w:jc w:val="center"/>
              <w:rPr>
                <w:rFonts w:eastAsiaTheme="minorEastAsia"/>
              </w:rPr>
            </w:pPr>
            <w:r w:rsidRPr="00BF6364">
              <w:rPr>
                <w:rFonts w:eastAsiaTheme="minorEastAsia"/>
              </w:rPr>
              <w:t>Pregão Eletrônico de Nº 10/2022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569A29" w14:textId="2D1821AA" w:rsidR="00881E74" w:rsidRPr="00BF6364" w:rsidRDefault="00881E74" w:rsidP="004C29BA">
            <w:pPr>
              <w:spacing w:line="257" w:lineRule="auto"/>
            </w:pPr>
            <w:r w:rsidRPr="00BF6364">
              <w:t xml:space="preserve">Empenho em favor da empresa Forte Construção e Tecnologia </w:t>
            </w:r>
            <w:proofErr w:type="spellStart"/>
            <w:r w:rsidRPr="00BF6364">
              <w:t>Eireli</w:t>
            </w:r>
            <w:proofErr w:type="spellEnd"/>
            <w:r w:rsidRPr="00BF6364">
              <w:t xml:space="preserve"> (</w:t>
            </w:r>
            <w:proofErr w:type="spellStart"/>
            <w:r w:rsidRPr="00BF6364">
              <w:t>Construforte</w:t>
            </w:r>
            <w:proofErr w:type="spellEnd"/>
            <w:r w:rsidRPr="00BF6364">
              <w:t xml:space="preserve"> Tecnologia ME), CNPJ: 04.118.319/0001-77, referente prestação de serviços para confecção e instalação de coberturas metálicas para estacionamentos de veículos nas sedes das Promotorias de Justiça do Ministério Público do Estado do Piauí nas cidades de </w:t>
            </w:r>
            <w:r w:rsidR="004C29BA" w:rsidRPr="00BF6364">
              <w:t>Floriano, Parnaíba e Luís Correia</w:t>
            </w:r>
            <w:r w:rsidRPr="00BF6364">
              <w:t xml:space="preserve">, conforme lei n°. 8.666/93; lei nº. 10.520/2002; </w:t>
            </w:r>
            <w:r w:rsidR="004C29BA" w:rsidRPr="00BF6364">
              <w:t>D</w:t>
            </w:r>
            <w:r w:rsidRPr="00BF6364">
              <w:t>ecreto estadual n°. 11.346/2004. Decreto federal nº. 10.024/2019.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6F4B030" w14:textId="77777777" w:rsidR="00881E74" w:rsidRPr="00BF6364" w:rsidRDefault="004C29BA" w:rsidP="00664674">
            <w:pPr>
              <w:spacing w:before="278" w:after="198" w:line="276" w:lineRule="auto"/>
              <w:jc w:val="center"/>
            </w:pPr>
            <w:r w:rsidRPr="00BF6364">
              <w:t>2022NE00020</w:t>
            </w:r>
          </w:p>
          <w:p w14:paraId="24181D5F" w14:textId="77777777" w:rsidR="004C29BA" w:rsidRPr="00BF6364" w:rsidRDefault="004C29BA" w:rsidP="004C29BA">
            <w:pPr>
              <w:spacing w:before="278" w:after="198" w:line="276" w:lineRule="auto"/>
              <w:jc w:val="center"/>
              <w:rPr>
                <w:rFonts w:eastAsiaTheme="minorEastAsia"/>
              </w:rPr>
            </w:pPr>
            <w:r w:rsidRPr="00BF6364">
              <w:rPr>
                <w:rFonts w:eastAsiaTheme="minorEastAsia"/>
              </w:rPr>
              <w:t>(FMMP/PI)</w:t>
            </w:r>
          </w:p>
          <w:p w14:paraId="4C2B89C5" w14:textId="40D96DF6" w:rsidR="004C29BA" w:rsidRPr="00BF6364" w:rsidRDefault="004C29BA" w:rsidP="004C29BA">
            <w:pPr>
              <w:spacing w:before="278" w:after="198" w:line="276" w:lineRule="auto"/>
              <w:jc w:val="center"/>
              <w:rPr>
                <w:rFonts w:eastAsiaTheme="minorEastAsia"/>
                <w:lang w:eastAsia="pt-BR"/>
              </w:rPr>
            </w:pPr>
            <w:r w:rsidRPr="00BF6364">
              <w:rPr>
                <w:rFonts w:eastAsiaTheme="minorEastAsia"/>
                <w:lang w:eastAsia="pt-BR"/>
              </w:rPr>
              <w:t>Emissão: 26/05/2022</w:t>
            </w:r>
          </w:p>
          <w:p w14:paraId="3264F83A" w14:textId="508AC6AD" w:rsidR="004C29BA" w:rsidRPr="00BF6364" w:rsidRDefault="004C29BA" w:rsidP="00664674">
            <w:pPr>
              <w:spacing w:before="278" w:after="198" w:line="276" w:lineRule="auto"/>
              <w:jc w:val="center"/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693A109" w14:textId="2C6CBECA" w:rsidR="00881E74" w:rsidRPr="00BF6364" w:rsidRDefault="004C29BA" w:rsidP="00664674">
            <w:pPr>
              <w:spacing w:before="278" w:after="119" w:line="276" w:lineRule="auto"/>
              <w:jc w:val="center"/>
              <w:rPr>
                <w:rFonts w:eastAsiaTheme="minorEastAsia"/>
              </w:rPr>
            </w:pPr>
            <w:r w:rsidRPr="00BF6364">
              <w:t>4.4.90.51 - Obras e Instalações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895B98D" w14:textId="0B7D1263" w:rsidR="00881E74" w:rsidRPr="00BF6364" w:rsidRDefault="004C29BA" w:rsidP="00664674">
            <w:pPr>
              <w:spacing w:before="278" w:after="119" w:line="276" w:lineRule="auto"/>
              <w:jc w:val="center"/>
            </w:pPr>
            <w:r w:rsidRPr="00BF6364">
              <w:t xml:space="preserve">Forte Construção e Tecnologia </w:t>
            </w:r>
            <w:proofErr w:type="spellStart"/>
            <w:r w:rsidRPr="00BF6364">
              <w:t>Eireli</w:t>
            </w:r>
            <w:proofErr w:type="spellEnd"/>
            <w:r w:rsidRPr="00BF6364">
              <w:t xml:space="preserve"> (</w:t>
            </w:r>
            <w:proofErr w:type="spellStart"/>
            <w:r w:rsidRPr="00BF6364">
              <w:t>Construforte</w:t>
            </w:r>
            <w:proofErr w:type="spellEnd"/>
            <w:r w:rsidRPr="00BF6364">
              <w:t xml:space="preserve"> Tecnologia ME), CNPJ: 04.118.319/0001-77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2FC238D" w14:textId="46D3A23B" w:rsidR="00881E74" w:rsidRPr="00BF6364" w:rsidRDefault="004C29BA" w:rsidP="00664674">
            <w:pPr>
              <w:spacing w:line="276" w:lineRule="auto"/>
              <w:jc w:val="center"/>
              <w:rPr>
                <w:rFonts w:eastAsiaTheme="minorEastAsia"/>
                <w:lang w:eastAsia="pt-BR"/>
              </w:rPr>
            </w:pPr>
            <w:r w:rsidRPr="00BF6364">
              <w:rPr>
                <w:rFonts w:eastAsiaTheme="minorEastAsia"/>
                <w:lang w:eastAsia="pt-BR"/>
              </w:rPr>
              <w:t xml:space="preserve">R$ </w:t>
            </w:r>
            <w:r w:rsidRPr="00BF6364">
              <w:t>104.373,11</w:t>
            </w:r>
          </w:p>
        </w:tc>
      </w:tr>
    </w:tbl>
    <w:p w14:paraId="38A97ED9" w14:textId="77777777" w:rsidR="004D4113" w:rsidRPr="004D4113" w:rsidRDefault="004D4113" w:rsidP="2F1EDFAE">
      <w:pPr>
        <w:spacing w:before="278" w:after="0" w:line="276" w:lineRule="auto"/>
        <w:rPr>
          <w:rFonts w:eastAsiaTheme="minorEastAsia"/>
          <w:sz w:val="24"/>
          <w:szCs w:val="24"/>
          <w:lang w:eastAsia="pt-BR"/>
        </w:rPr>
      </w:pPr>
    </w:p>
    <w:p w14:paraId="59741B61" w14:textId="7EE73AFC" w:rsidR="004D4113" w:rsidRPr="004D4113" w:rsidRDefault="005511C2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  <w:r w:rsidRPr="4EE4D510">
        <w:rPr>
          <w:rFonts w:eastAsiaTheme="minorEastAsia"/>
          <w:sz w:val="24"/>
          <w:szCs w:val="24"/>
          <w:lang w:eastAsia="pt-BR"/>
        </w:rPr>
        <w:t xml:space="preserve">Teresina, </w:t>
      </w:r>
      <w:r w:rsidR="00611664">
        <w:rPr>
          <w:rFonts w:eastAsiaTheme="minorEastAsia"/>
          <w:sz w:val="24"/>
          <w:szCs w:val="24"/>
          <w:lang w:eastAsia="pt-BR"/>
        </w:rPr>
        <w:t>03</w:t>
      </w:r>
      <w:r w:rsidR="004D4113" w:rsidRPr="4EE4D510">
        <w:rPr>
          <w:rFonts w:eastAsiaTheme="minorEastAsia"/>
          <w:sz w:val="24"/>
          <w:szCs w:val="24"/>
          <w:lang w:eastAsia="pt-BR"/>
        </w:rPr>
        <w:t xml:space="preserve"> de </w:t>
      </w:r>
      <w:r w:rsidR="00611664">
        <w:rPr>
          <w:rFonts w:eastAsiaTheme="minorEastAsia"/>
          <w:sz w:val="24"/>
          <w:szCs w:val="24"/>
          <w:lang w:eastAsia="pt-BR"/>
        </w:rPr>
        <w:t>junho</w:t>
      </w:r>
      <w:r w:rsidR="004D4113" w:rsidRPr="4EE4D510">
        <w:rPr>
          <w:rFonts w:eastAsiaTheme="minorEastAsia"/>
          <w:sz w:val="24"/>
          <w:szCs w:val="24"/>
          <w:lang w:eastAsia="pt-BR"/>
        </w:rPr>
        <w:t xml:space="preserve"> de 2022.</w:t>
      </w:r>
    </w:p>
    <w:p w14:paraId="564B3C31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</w:p>
    <w:p w14:paraId="1F51097B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  <w:proofErr w:type="spellStart"/>
      <w:r w:rsidRPr="2F1EDFAE">
        <w:rPr>
          <w:rFonts w:eastAsiaTheme="minorEastAsia"/>
          <w:color w:val="000000"/>
          <w:sz w:val="24"/>
          <w:szCs w:val="24"/>
          <w:lang w:eastAsia="pt-BR"/>
        </w:rPr>
        <w:t>Cleandro</w:t>
      </w:r>
      <w:proofErr w:type="spellEnd"/>
      <w:r w:rsidRPr="2F1EDFAE">
        <w:rPr>
          <w:rFonts w:eastAsiaTheme="minorEastAsia"/>
          <w:color w:val="000000"/>
          <w:sz w:val="24"/>
          <w:szCs w:val="24"/>
          <w:lang w:eastAsia="pt-BR"/>
        </w:rPr>
        <w:t xml:space="preserve"> Alves de Moura</w:t>
      </w:r>
      <w:r w:rsidRPr="2F1EDFAE">
        <w:rPr>
          <w:rFonts w:eastAsiaTheme="minorEastAsia"/>
          <w:color w:val="000000"/>
          <w:sz w:val="24"/>
          <w:szCs w:val="24"/>
          <w:shd w:val="clear" w:color="auto" w:fill="FFFFFF"/>
          <w:lang w:eastAsia="pt-BR"/>
        </w:rPr>
        <w:t>–</w:t>
      </w:r>
      <w:r w:rsidRPr="2F1EDFAE">
        <w:rPr>
          <w:rFonts w:eastAsiaTheme="minorEastAsia"/>
          <w:color w:val="000000"/>
          <w:sz w:val="24"/>
          <w:szCs w:val="24"/>
          <w:lang w:eastAsia="pt-BR"/>
        </w:rPr>
        <w:t xml:space="preserve"> Procurador-Geral de Justiça</w:t>
      </w:r>
    </w:p>
    <w:p w14:paraId="02E579D2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  <w:proofErr w:type="spellStart"/>
      <w:r w:rsidRPr="2F1EDFAE">
        <w:rPr>
          <w:rFonts w:eastAsiaTheme="minorEastAsia"/>
          <w:color w:val="000000" w:themeColor="text1"/>
          <w:sz w:val="24"/>
          <w:szCs w:val="24"/>
          <w:lang w:eastAsia="pt-BR"/>
        </w:rPr>
        <w:t>Afranio</w:t>
      </w:r>
      <w:proofErr w:type="spellEnd"/>
      <w:r w:rsidRPr="2F1EDFAE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 Oliveira da Silva – Coordenador de Licitações e Contratos</w:t>
      </w:r>
    </w:p>
    <w:p w14:paraId="387F215D" w14:textId="77777777" w:rsidR="004D4113" w:rsidRPr="004D4113" w:rsidRDefault="004D4113" w:rsidP="2F1EDFAE">
      <w:pPr>
        <w:spacing w:before="278" w:after="0" w:line="276" w:lineRule="auto"/>
        <w:jc w:val="center"/>
        <w:rPr>
          <w:rFonts w:eastAsiaTheme="minorEastAsia"/>
          <w:sz w:val="24"/>
          <w:szCs w:val="24"/>
          <w:lang w:eastAsia="pt-BR"/>
        </w:rPr>
      </w:pPr>
      <w:proofErr w:type="spellStart"/>
      <w:r w:rsidRPr="2F1EDFAE">
        <w:rPr>
          <w:rFonts w:eastAsiaTheme="minorEastAsia"/>
          <w:color w:val="000000" w:themeColor="text1"/>
          <w:sz w:val="24"/>
          <w:szCs w:val="24"/>
          <w:lang w:eastAsia="pt-BR"/>
        </w:rPr>
        <w:t>Celiane</w:t>
      </w:r>
      <w:proofErr w:type="spellEnd"/>
      <w:r w:rsidRPr="2F1EDFAE">
        <w:rPr>
          <w:rFonts w:eastAsiaTheme="minorEastAsia"/>
          <w:color w:val="000000" w:themeColor="text1"/>
          <w:sz w:val="24"/>
          <w:szCs w:val="24"/>
          <w:lang w:eastAsia="pt-BR"/>
        </w:rPr>
        <w:t xml:space="preserve"> Azevedo da Fonseca– Técnica Ministerial</w:t>
      </w:r>
    </w:p>
    <w:bookmarkEnd w:id="0"/>
    <w:p w14:paraId="002FCFD9" w14:textId="77777777" w:rsidR="00ED61CC" w:rsidRDefault="00ED61CC" w:rsidP="2F1EDFAE">
      <w:pPr>
        <w:rPr>
          <w:rFonts w:eastAsiaTheme="minorEastAsia"/>
          <w:sz w:val="24"/>
          <w:szCs w:val="24"/>
        </w:rPr>
      </w:pPr>
    </w:p>
    <w:sectPr w:rsidR="00ED61CC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zXVBVG7IM+wx4" int2:id="3uZuiJW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0016A2"/>
    <w:rsid w:val="00005E0E"/>
    <w:rsid w:val="000353B5"/>
    <w:rsid w:val="000470EA"/>
    <w:rsid w:val="00062B9F"/>
    <w:rsid w:val="0009207F"/>
    <w:rsid w:val="00164EF5"/>
    <w:rsid w:val="00172C40"/>
    <w:rsid w:val="001E0872"/>
    <w:rsid w:val="0022263A"/>
    <w:rsid w:val="00282EB3"/>
    <w:rsid w:val="002D749B"/>
    <w:rsid w:val="002D78E0"/>
    <w:rsid w:val="002F2238"/>
    <w:rsid w:val="003F359E"/>
    <w:rsid w:val="00433B4A"/>
    <w:rsid w:val="00434E33"/>
    <w:rsid w:val="004A5AA4"/>
    <w:rsid w:val="004C29BA"/>
    <w:rsid w:val="004D4113"/>
    <w:rsid w:val="005036C3"/>
    <w:rsid w:val="00544132"/>
    <w:rsid w:val="005511C2"/>
    <w:rsid w:val="00584130"/>
    <w:rsid w:val="00611664"/>
    <w:rsid w:val="00627F0B"/>
    <w:rsid w:val="00651435"/>
    <w:rsid w:val="00654887"/>
    <w:rsid w:val="00664674"/>
    <w:rsid w:val="00665B51"/>
    <w:rsid w:val="00670988"/>
    <w:rsid w:val="00675DA5"/>
    <w:rsid w:val="00697143"/>
    <w:rsid w:val="006A52A4"/>
    <w:rsid w:val="00772A7C"/>
    <w:rsid w:val="00793DA8"/>
    <w:rsid w:val="007A6FDA"/>
    <w:rsid w:val="007B7C76"/>
    <w:rsid w:val="00835FC1"/>
    <w:rsid w:val="008570C0"/>
    <w:rsid w:val="00881E74"/>
    <w:rsid w:val="0089202D"/>
    <w:rsid w:val="008921B4"/>
    <w:rsid w:val="008B5A07"/>
    <w:rsid w:val="009869EF"/>
    <w:rsid w:val="009C7291"/>
    <w:rsid w:val="00A1307D"/>
    <w:rsid w:val="00AC3157"/>
    <w:rsid w:val="00AC4F2D"/>
    <w:rsid w:val="00AE25AB"/>
    <w:rsid w:val="00B1160D"/>
    <w:rsid w:val="00B25398"/>
    <w:rsid w:val="00B54ED8"/>
    <w:rsid w:val="00BA05F9"/>
    <w:rsid w:val="00BF6364"/>
    <w:rsid w:val="00C203B9"/>
    <w:rsid w:val="00CA1EBF"/>
    <w:rsid w:val="00D625F7"/>
    <w:rsid w:val="00DB1406"/>
    <w:rsid w:val="00DC6B54"/>
    <w:rsid w:val="00E12255"/>
    <w:rsid w:val="00E46C06"/>
    <w:rsid w:val="00E63BF8"/>
    <w:rsid w:val="00ED3CCF"/>
    <w:rsid w:val="00ED61CC"/>
    <w:rsid w:val="00EE7C32"/>
    <w:rsid w:val="00F0048B"/>
    <w:rsid w:val="00F03478"/>
    <w:rsid w:val="00F55C98"/>
    <w:rsid w:val="00F55DD0"/>
    <w:rsid w:val="00F75F64"/>
    <w:rsid w:val="00FD3056"/>
    <w:rsid w:val="04825615"/>
    <w:rsid w:val="0C89DBF3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FF4716"/>
    <w:rsid w:val="5D22FBE8"/>
    <w:rsid w:val="6C911244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9207F"/>
  </w:style>
  <w:style w:type="character" w:customStyle="1" w:styleId="eop">
    <w:name w:val="eop"/>
    <w:basedOn w:val="Fontepargpadro"/>
    <w:rsid w:val="0009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522fe84d11b3415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1791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CELIANE AZEVEDO DA FONSECA</cp:lastModifiedBy>
  <cp:revision>6</cp:revision>
  <dcterms:created xsi:type="dcterms:W3CDTF">2022-05-31T13:12:00Z</dcterms:created>
  <dcterms:modified xsi:type="dcterms:W3CDTF">2022-06-03T12:00:00Z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